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4" w:rsidRDefault="00035C65">
      <w:pPr>
        <w:pStyle w:val="20"/>
        <w:shd w:val="clear" w:color="auto" w:fill="auto"/>
        <w:ind w:left="1500"/>
      </w:pPr>
      <w:r>
        <w:t>«Результаты проверки исполнения требований трудового</w:t>
      </w:r>
    </w:p>
    <w:p w:rsidR="00307D84" w:rsidRDefault="00035C65">
      <w:pPr>
        <w:pStyle w:val="20"/>
        <w:shd w:val="clear" w:color="auto" w:fill="auto"/>
        <w:ind w:left="20" w:firstLine="700"/>
        <w:jc w:val="both"/>
      </w:pPr>
      <w:r>
        <w:t>законодательства Обществом с ограниченной ответственностью</w:t>
      </w:r>
    </w:p>
    <w:p w:rsidR="00307D84" w:rsidRDefault="00035C65">
      <w:pPr>
        <w:pStyle w:val="20"/>
        <w:shd w:val="clear" w:color="auto" w:fill="auto"/>
        <w:spacing w:after="176"/>
        <w:ind w:left="20"/>
        <w:jc w:val="center"/>
      </w:pPr>
      <w:r>
        <w:t>«</w:t>
      </w:r>
      <w:proofErr w:type="spellStart"/>
      <w:r>
        <w:t>АртБиосистемы</w:t>
      </w:r>
      <w:proofErr w:type="spellEnd"/>
      <w:r>
        <w:t>»</w:t>
      </w:r>
    </w:p>
    <w:p w:rsidR="00307D84" w:rsidRDefault="00035C65">
      <w:pPr>
        <w:pStyle w:val="1"/>
        <w:shd w:val="clear" w:color="auto" w:fill="auto"/>
        <w:spacing w:before="0"/>
        <w:ind w:left="20" w:right="40" w:firstLine="700"/>
      </w:pPr>
      <w:r>
        <w:t xml:space="preserve">Прокуратурой </w:t>
      </w:r>
      <w:proofErr w:type="spellStart"/>
      <w:r>
        <w:t>Новомосковского</w:t>
      </w:r>
      <w:proofErr w:type="spellEnd"/>
      <w:r>
        <w:t xml:space="preserve"> административного округа г. Москвы проведена проверка по обращению работника о нарушении трудовых прав, невыплате заработной платы руководством ООО «</w:t>
      </w:r>
      <w:proofErr w:type="spellStart"/>
      <w:r>
        <w:t>АртБиосистемы</w:t>
      </w:r>
      <w:proofErr w:type="spellEnd"/>
      <w:r>
        <w:t xml:space="preserve">» (далее - Общество), ранее располагавшимся </w:t>
      </w:r>
      <w:proofErr w:type="gramStart"/>
      <w:r>
        <w:t>по</w:t>
      </w:r>
      <w:proofErr w:type="gramEnd"/>
      <w:r>
        <w:t xml:space="preserve"> адресует. Москва, пос. Московский, дер. </w:t>
      </w:r>
      <w:proofErr w:type="spellStart"/>
      <w:r>
        <w:t>Р</w:t>
      </w:r>
      <w:r w:rsidR="00760198">
        <w:t>умянцево</w:t>
      </w:r>
      <w:proofErr w:type="spellEnd"/>
      <w:r w:rsidR="00760198">
        <w:t>, Бизнес-Парк «Румянцево</w:t>
      </w:r>
      <w:bookmarkStart w:id="0" w:name="_GoBack"/>
      <w:bookmarkEnd w:id="0"/>
      <w:r>
        <w:t>».</w:t>
      </w:r>
    </w:p>
    <w:p w:rsidR="00307D84" w:rsidRDefault="00035C65">
      <w:pPr>
        <w:pStyle w:val="1"/>
        <w:shd w:val="clear" w:color="auto" w:fill="auto"/>
        <w:spacing w:before="0"/>
        <w:ind w:left="20" w:right="40" w:firstLine="700"/>
      </w:pPr>
      <w:proofErr w:type="gramStart"/>
      <w:r>
        <w:t xml:space="preserve">В ходе проверки установлено, что в нарушение ст. 22, 136 Трудового кодекса Российской Федерации, работнику трудовым договором была установлена заработная плата в размере 10 тысяч рублей в месяц, однако, Обществом заработная плата выплачивалась не регулярно, в связи с чем, перед работником образовалась частичная задолженность по выплате заработной платы за периоды с 2009 по 2012 </w:t>
      </w:r>
      <w:proofErr w:type="spellStart"/>
      <w:r>
        <w:t>г.г</w:t>
      </w:r>
      <w:proofErr w:type="spellEnd"/>
      <w:r>
        <w:t>. в размере 378242 руб.</w:t>
      </w:r>
      <w:proofErr w:type="gramEnd"/>
    </w:p>
    <w:p w:rsidR="00307D84" w:rsidRDefault="00035C65">
      <w:pPr>
        <w:pStyle w:val="1"/>
        <w:shd w:val="clear" w:color="auto" w:fill="auto"/>
        <w:spacing w:before="0"/>
        <w:ind w:left="20" w:right="40" w:firstLine="700"/>
      </w:pPr>
      <w:r>
        <w:t>Генеральным директором ООО «</w:t>
      </w:r>
      <w:proofErr w:type="spellStart"/>
      <w:r>
        <w:t>АртБиосистемы</w:t>
      </w:r>
      <w:proofErr w:type="spellEnd"/>
      <w:r>
        <w:t>», документов, подтверждающих оплату задолженности по заработной плате, не представлено.</w:t>
      </w:r>
    </w:p>
    <w:p w:rsidR="00307D84" w:rsidRDefault="00035C65">
      <w:pPr>
        <w:pStyle w:val="1"/>
        <w:shd w:val="clear" w:color="auto" w:fill="auto"/>
        <w:spacing w:before="0"/>
        <w:ind w:left="20" w:right="40" w:firstLine="700"/>
      </w:pPr>
      <w:proofErr w:type="gramStart"/>
      <w:r>
        <w:t xml:space="preserve">В связи с чем, прокуратурой </w:t>
      </w:r>
      <w:proofErr w:type="spellStart"/>
      <w:r>
        <w:t>Новомосковского</w:t>
      </w:r>
      <w:proofErr w:type="spellEnd"/>
      <w:r>
        <w:t xml:space="preserve"> административного округа г. Москвы материалы проверки направлены в следственный отдел по Троицкому и </w:t>
      </w:r>
      <w:proofErr w:type="spellStart"/>
      <w:r>
        <w:t>Новомосковскому</w:t>
      </w:r>
      <w:proofErr w:type="spellEnd"/>
      <w:r>
        <w:t xml:space="preserve"> административным округам Главного следственного управления Следственного комитета России по городу Москве для решения</w:t>
      </w:r>
      <w:proofErr w:type="gramEnd"/>
      <w:r>
        <w:t xml:space="preserve"> вопроса об уголовном преследовании по фактам выявленных нарушений.</w:t>
      </w:r>
    </w:p>
    <w:p w:rsidR="00307D84" w:rsidRDefault="00035C65">
      <w:pPr>
        <w:pStyle w:val="1"/>
        <w:shd w:val="clear" w:color="auto" w:fill="auto"/>
        <w:spacing w:before="0"/>
        <w:ind w:left="20" w:right="40" w:firstLine="700"/>
      </w:pPr>
      <w:r>
        <w:t xml:space="preserve">По результатам проверки СО по </w:t>
      </w:r>
      <w:proofErr w:type="spellStart"/>
      <w:r>
        <w:t>ТиНАО</w:t>
      </w:r>
      <w:proofErr w:type="spellEnd"/>
      <w:r>
        <w:t xml:space="preserve"> ГСУ СК России по г. Москве принято решение о возбуждении в отношении генерального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АртБиосистемы</w:t>
      </w:r>
      <w:proofErr w:type="spellEnd"/>
      <w:r>
        <w:t>» уголовного дела по признакам преступления, предусмотренного ч. 1 ст. 145</w:t>
      </w:r>
      <w:r>
        <w:rPr>
          <w:vertAlign w:val="superscript"/>
        </w:rPr>
        <w:t>1</w:t>
      </w:r>
      <w:r>
        <w:t xml:space="preserve"> Уголовного кодекса Российской Федерации.</w:t>
      </w:r>
    </w:p>
    <w:p w:rsidR="00307D84" w:rsidRDefault="00035C65">
      <w:pPr>
        <w:pStyle w:val="1"/>
        <w:shd w:val="clear" w:color="auto" w:fill="auto"/>
        <w:spacing w:before="0" w:after="941"/>
        <w:ind w:left="20" w:firstLine="7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4824095</wp:posOffset>
                </wp:positionH>
                <wp:positionV relativeFrom="paragraph">
                  <wp:posOffset>802640</wp:posOffset>
                </wp:positionV>
                <wp:extent cx="1235710" cy="158750"/>
                <wp:effectExtent l="4445" t="254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84" w:rsidRDefault="00035C65">
                            <w:pPr>
                              <w:pStyle w:val="1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И.В. Харитонов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5pt;margin-top:63.2pt;width:97.3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wKrA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mlCBpfR0oejEs78KF5GtnUuSefbvVT6AxUdMkaG&#10;JXTeopPDndKGDUlnFxOMi4K1re1+y19sgOO0A7HhqjkzLGwznxIv2cSbOHTCYLFxQi/PnZtiHTqL&#10;wl9G+WW+Xuf+LxPXD9OGVRXlJswsLD/8s8YdJT5J4iQtJVpWGThDScnddt1KdCAg7MJ+tuZwcnZz&#10;X9KwRYBcXqXkB6F3GyROsYiXTliEkZMsvdjx/OQ2WXhhEubFy5TuGKf/nhIaMpxEQTSJ6Uz6VW6e&#10;/d7mRtKOaRgdLesyHJ+cSGokuOGVba0mrJ3sZ6Uw9M+lgHbPjbaCNRqd1KrH7QgoRsVbUT2CdKUA&#10;ZYEIYd6B0Qj5E6MBZkeG1Y89kRSj9iMH+ZtBMxtyNrazQXgJVzOsMZrMtZ4G0r6XbNcA8vzAbuCJ&#10;FMyq98zi+LBgHtgkjrPLDJzn/9brPGFXvwEAAP//AwBQSwMEFAAGAAgAAAAhAN1Z4UfeAAAACwEA&#10;AA8AAABkcnMvZG93bnJldi54bWxMj8FOhDAQhu8mvkMzJl6MW4rAClI2xujFm6sXb10YgUinhHYB&#10;9+kdT+5x5v/yzzflbrWDmHHyvSMNahOBQKpd01Or4eP95fYehA+GGjM4Qg0/6GFXXV6UpmjcQm84&#10;70MruIR8YTR0IYyFlL7u0Bq/cSMSZ19usibwOLWymczC5XaQcRRl0pqe+EJnRnzqsP7eH62GbH0e&#10;b15zjJdTPcz0eVIqoNL6+mp9fAARcA3/MPzpszpU7HRwR2q8GDRs03zLKAdxloBgIk+TOxAH3qQq&#10;AVmV8vyH6hcAAP//AwBQSwECLQAUAAYACAAAACEAtoM4kv4AAADhAQAAEwAAAAAAAAAAAAAAAAAA&#10;AAAAW0NvbnRlbnRfVHlwZXNdLnhtbFBLAQItABQABgAIAAAAIQA4/SH/1gAAAJQBAAALAAAAAAAA&#10;AAAAAAAAAC8BAABfcmVscy8ucmVsc1BLAQItABQABgAIAAAAIQBHSIwKrAIAAKkFAAAOAAAAAAAA&#10;AAAAAAAAAC4CAABkcnMvZTJvRG9jLnhtbFBLAQItABQABgAIAAAAIQDdWeFH3gAAAAsBAAAPAAAA&#10;AAAAAAAAAAAAAAYFAABkcnMvZG93bnJldi54bWxQSwUGAAAAAAQABADzAAAAEQYAAAAA&#10;" filled="f" stroked="f">
                <v:textbox style="mso-fit-shape-to-text:t" inset="0,0,0,0">
                  <w:txbxContent>
                    <w:p w:rsidR="00307D84" w:rsidRDefault="00035C65">
                      <w:pPr>
                        <w:pStyle w:val="1"/>
                        <w:shd w:val="clear" w:color="auto" w:fill="auto"/>
                        <w:spacing w:before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И.В. Харитонов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Ход расследования контролируется прокуратурой округа.</w:t>
      </w:r>
    </w:p>
    <w:p w:rsidR="00307D84" w:rsidRDefault="00035C65">
      <w:pPr>
        <w:pStyle w:val="1"/>
        <w:shd w:val="clear" w:color="auto" w:fill="auto"/>
        <w:spacing w:before="0" w:line="270" w:lineRule="exact"/>
        <w:ind w:left="20"/>
        <w:jc w:val="left"/>
      </w:pPr>
      <w:r>
        <w:t>Прокурор округа</w:t>
      </w:r>
    </w:p>
    <w:sectPr w:rsidR="00307D84">
      <w:type w:val="continuous"/>
      <w:pgSz w:w="11909" w:h="16838"/>
      <w:pgMar w:top="3197" w:right="1157" w:bottom="3202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65" w:rsidRDefault="00035C65">
      <w:r>
        <w:separator/>
      </w:r>
    </w:p>
  </w:endnote>
  <w:endnote w:type="continuationSeparator" w:id="0">
    <w:p w:rsidR="00035C65" w:rsidRDefault="0003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65" w:rsidRDefault="00035C65"/>
  </w:footnote>
  <w:footnote w:type="continuationSeparator" w:id="0">
    <w:p w:rsidR="00035C65" w:rsidRDefault="00035C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4"/>
    <w:rsid w:val="00035C65"/>
    <w:rsid w:val="00307D84"/>
    <w:rsid w:val="007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2013-07-18T12:45:00Z</dcterms:created>
  <dcterms:modified xsi:type="dcterms:W3CDTF">2013-07-18T12:51:00Z</dcterms:modified>
</cp:coreProperties>
</file>