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07" w:rsidRPr="00252945" w:rsidRDefault="00454807" w:rsidP="00FE1B4D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F377E0F" wp14:editId="7EEBC4FC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07" w:rsidRPr="00252945" w:rsidRDefault="00454807" w:rsidP="00D9390A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454807" w:rsidRPr="00252945" w:rsidRDefault="00454807" w:rsidP="00D9390A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454807" w:rsidRPr="00252945" w:rsidRDefault="00454807" w:rsidP="00D9390A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54807" w:rsidRPr="00252945" w:rsidRDefault="00454807" w:rsidP="00D9390A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454807" w:rsidRPr="00252945" w:rsidRDefault="00454807" w:rsidP="00D9390A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807" w:rsidRPr="001C7C51" w:rsidRDefault="004F17C7" w:rsidP="00D9390A">
      <w:pPr>
        <w:spacing w:before="100" w:beforeAutospacing="1" w:after="100" w:afterAutospacing="1"/>
        <w:ind w:right="28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="00454807" w:rsidRPr="002529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ноября</w:t>
      </w:r>
      <w:r w:rsidR="00454807" w:rsidRPr="00252945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="00FE1B4D">
        <w:rPr>
          <w:rFonts w:ascii="Arial" w:hAnsi="Arial" w:cs="Arial"/>
          <w:b/>
          <w:color w:val="000000"/>
          <w:sz w:val="24"/>
          <w:szCs w:val="24"/>
        </w:rPr>
        <w:t>8</w:t>
      </w:r>
      <w:r w:rsidR="00705BFD">
        <w:rPr>
          <w:rFonts w:ascii="Arial" w:hAnsi="Arial" w:cs="Arial"/>
          <w:b/>
          <w:color w:val="000000"/>
          <w:sz w:val="24"/>
          <w:szCs w:val="24"/>
        </w:rPr>
        <w:t xml:space="preserve"> года </w:t>
      </w:r>
      <w:r w:rsidR="00454807" w:rsidRPr="00252945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705BFD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454807" w:rsidRPr="00252945" w:rsidRDefault="00B100FF" w:rsidP="004341CB">
      <w:pPr>
        <w:autoSpaceDE w:val="0"/>
        <w:autoSpaceDN w:val="0"/>
        <w:adjustRightInd w:val="0"/>
        <w:spacing w:before="120" w:after="120" w:line="360" w:lineRule="auto"/>
        <w:ind w:right="282"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AE5BF5">
        <w:rPr>
          <w:rFonts w:ascii="Arial" w:hAnsi="Arial" w:cs="Arial"/>
          <w:b/>
          <w:bCs/>
          <w:sz w:val="24"/>
          <w:szCs w:val="24"/>
        </w:rPr>
        <w:t>Р</w:t>
      </w:r>
      <w:r w:rsidR="005031AA">
        <w:rPr>
          <w:rFonts w:ascii="Arial" w:hAnsi="Arial" w:cs="Arial"/>
          <w:b/>
          <w:bCs/>
          <w:sz w:val="24"/>
          <w:szCs w:val="24"/>
        </w:rPr>
        <w:t xml:space="preserve">ешение Совета депутатов поселения Сосенское от </w:t>
      </w:r>
      <w:r w:rsidR="00705BFD">
        <w:rPr>
          <w:rFonts w:ascii="Arial" w:hAnsi="Arial" w:cs="Arial"/>
          <w:b/>
          <w:bCs/>
          <w:sz w:val="24"/>
          <w:szCs w:val="24"/>
        </w:rPr>
        <w:t xml:space="preserve">22 января 2015 года </w:t>
      </w:r>
      <w:r w:rsidR="003A2501">
        <w:rPr>
          <w:rFonts w:ascii="Arial" w:hAnsi="Arial" w:cs="Arial"/>
          <w:b/>
          <w:bCs/>
          <w:sz w:val="24"/>
          <w:szCs w:val="24"/>
        </w:rPr>
        <w:t>№ 24/3</w:t>
      </w:r>
      <w:r w:rsidR="005031AA">
        <w:rPr>
          <w:rFonts w:ascii="Arial" w:hAnsi="Arial" w:cs="Arial"/>
          <w:b/>
          <w:bCs/>
          <w:sz w:val="24"/>
          <w:szCs w:val="24"/>
        </w:rPr>
        <w:t xml:space="preserve"> «</w:t>
      </w:r>
      <w:r w:rsidR="00454807" w:rsidRPr="00252945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«О муниципальной службе в </w:t>
      </w:r>
      <w:r w:rsidR="00C559F8">
        <w:rPr>
          <w:rFonts w:ascii="Arial" w:hAnsi="Arial" w:cs="Arial"/>
          <w:b/>
          <w:bCs/>
          <w:sz w:val="24"/>
          <w:szCs w:val="24"/>
        </w:rPr>
        <w:t>администрации поселения</w:t>
      </w:r>
      <w:r w:rsidR="00454807" w:rsidRPr="00252945">
        <w:rPr>
          <w:rFonts w:ascii="Arial" w:hAnsi="Arial" w:cs="Arial"/>
          <w:b/>
          <w:bCs/>
          <w:sz w:val="24"/>
          <w:szCs w:val="24"/>
        </w:rPr>
        <w:t xml:space="preserve"> Сосенское»</w:t>
      </w:r>
      <w:r w:rsidR="00252945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:rsidR="00454807" w:rsidRPr="00252945" w:rsidRDefault="00454807" w:rsidP="00C10498">
      <w:pPr>
        <w:pStyle w:val="ConsPlusNormal"/>
        <w:spacing w:before="120" w:after="120" w:line="360" w:lineRule="auto"/>
        <w:ind w:right="284" w:firstLine="567"/>
        <w:jc w:val="both"/>
      </w:pPr>
      <w:r w:rsidRPr="00252945">
        <w:t>Руководствуясь Федеральным закон</w:t>
      </w:r>
      <w:r w:rsidR="00FE1B4D">
        <w:t>ом</w:t>
      </w:r>
      <w:r w:rsidRPr="00252945">
        <w:t xml:space="preserve"> от 2</w:t>
      </w:r>
      <w:r w:rsidR="00E56F43">
        <w:t xml:space="preserve"> марта </w:t>
      </w:r>
      <w:r w:rsidRPr="00252945">
        <w:t>2007</w:t>
      </w:r>
      <w:r w:rsidR="00E56F43">
        <w:t xml:space="preserve"> года</w:t>
      </w:r>
      <w:r w:rsidRPr="00252945">
        <w:t xml:space="preserve"> </w:t>
      </w:r>
      <w:r w:rsidR="00E1377F">
        <w:t>№</w:t>
      </w:r>
      <w:r w:rsidRPr="00252945">
        <w:t xml:space="preserve"> 25-ФЗ "О муниципальной службе в Российс</w:t>
      </w:r>
      <w:r w:rsidR="00705BFD">
        <w:t xml:space="preserve">кой Федерации", Законом города </w:t>
      </w:r>
      <w:r w:rsidRPr="00252945">
        <w:t>Москвы от 22</w:t>
      </w:r>
      <w:r w:rsidR="00E56F43">
        <w:t xml:space="preserve"> октября </w:t>
      </w:r>
      <w:r w:rsidRPr="00252945">
        <w:t>2008</w:t>
      </w:r>
      <w:r w:rsidR="00E56F43">
        <w:t xml:space="preserve"> года</w:t>
      </w:r>
      <w:r w:rsidRPr="00252945">
        <w:t xml:space="preserve"> </w:t>
      </w:r>
      <w:r w:rsidR="00E1377F">
        <w:t>№</w:t>
      </w:r>
      <w:r w:rsidRPr="00252945">
        <w:t xml:space="preserve"> 50 "О муниципальной службе в городе Москве",</w:t>
      </w:r>
      <w:r w:rsidR="00330339">
        <w:t xml:space="preserve"> </w:t>
      </w:r>
      <w:r w:rsidRPr="00252945">
        <w:t xml:space="preserve">Уставом поселения Сосенское, </w:t>
      </w:r>
    </w:p>
    <w:p w:rsidR="00454807" w:rsidRPr="00252945" w:rsidRDefault="00454807" w:rsidP="00C10498">
      <w:pPr>
        <w:shd w:val="clear" w:color="auto" w:fill="FFFFFF"/>
        <w:spacing w:before="120" w:after="120" w:line="360" w:lineRule="auto"/>
        <w:ind w:right="284" w:firstLine="567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1E2CBD" w:rsidRDefault="005031AA" w:rsidP="003665DD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="003665DD">
        <w:rPr>
          <w:rFonts w:ascii="Arial" w:hAnsi="Arial" w:cs="Arial"/>
        </w:rPr>
        <w:t>в</w:t>
      </w:r>
      <w:r w:rsidR="00195A60">
        <w:rPr>
          <w:rFonts w:ascii="Arial" w:hAnsi="Arial" w:cs="Arial"/>
        </w:rPr>
        <w:t xml:space="preserve"> Р</w:t>
      </w:r>
      <w:r w:rsidRPr="005031AA">
        <w:rPr>
          <w:rFonts w:ascii="Arial" w:hAnsi="Arial" w:cs="Arial"/>
        </w:rPr>
        <w:t>ешени</w:t>
      </w:r>
      <w:r w:rsidR="003665DD">
        <w:rPr>
          <w:rFonts w:ascii="Arial" w:hAnsi="Arial" w:cs="Arial"/>
        </w:rPr>
        <w:t>е</w:t>
      </w:r>
      <w:r w:rsidRPr="005031AA">
        <w:rPr>
          <w:rFonts w:ascii="Arial" w:hAnsi="Arial" w:cs="Arial"/>
        </w:rPr>
        <w:t xml:space="preserve"> Совета депутатов поселения Сосенско</w:t>
      </w:r>
      <w:r w:rsidR="00705BFD">
        <w:rPr>
          <w:rFonts w:ascii="Arial" w:hAnsi="Arial" w:cs="Arial"/>
        </w:rPr>
        <w:t xml:space="preserve">е от 22 января 2015 года </w:t>
      </w:r>
      <w:r w:rsidR="003A2501">
        <w:rPr>
          <w:rFonts w:ascii="Arial" w:hAnsi="Arial" w:cs="Arial"/>
        </w:rPr>
        <w:t>№ 24/3</w:t>
      </w:r>
      <w:r w:rsidRPr="005031AA">
        <w:rPr>
          <w:rFonts w:ascii="Arial" w:hAnsi="Arial" w:cs="Arial"/>
        </w:rPr>
        <w:t xml:space="preserve"> «Об утверждении Положения «О муниципальной службе в </w:t>
      </w:r>
      <w:r w:rsidR="00BD3659">
        <w:rPr>
          <w:rFonts w:ascii="Arial" w:hAnsi="Arial" w:cs="Arial"/>
        </w:rPr>
        <w:t>А</w:t>
      </w:r>
      <w:r w:rsidRPr="005031AA">
        <w:rPr>
          <w:rFonts w:ascii="Arial" w:hAnsi="Arial" w:cs="Arial"/>
        </w:rPr>
        <w:t>дминистрации поселения Сосенское»»</w:t>
      </w:r>
      <w:r w:rsidR="003665DD">
        <w:rPr>
          <w:rFonts w:ascii="Arial" w:hAnsi="Arial" w:cs="Arial"/>
        </w:rPr>
        <w:t xml:space="preserve"> следующие изменения</w:t>
      </w:r>
      <w:r w:rsidR="001E2CBD">
        <w:rPr>
          <w:rFonts w:ascii="Arial" w:hAnsi="Arial" w:cs="Arial"/>
        </w:rPr>
        <w:t>:</w:t>
      </w:r>
    </w:p>
    <w:p w:rsidR="004E7904" w:rsidRDefault="00262FD2" w:rsidP="003665DD">
      <w:pPr>
        <w:pStyle w:val="a3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</w:t>
      </w:r>
      <w:r w:rsidR="004E0A89">
        <w:rPr>
          <w:rFonts w:ascii="Arial" w:hAnsi="Arial" w:cs="Arial"/>
        </w:rPr>
        <w:t xml:space="preserve"> </w:t>
      </w:r>
      <w:r w:rsidR="004E7904">
        <w:rPr>
          <w:rFonts w:ascii="Arial" w:hAnsi="Arial" w:cs="Arial"/>
        </w:rPr>
        <w:t>стать</w:t>
      </w:r>
      <w:r>
        <w:rPr>
          <w:rFonts w:ascii="Arial" w:hAnsi="Arial" w:cs="Arial"/>
        </w:rPr>
        <w:t>и 8</w:t>
      </w:r>
      <w:r w:rsidR="004E0A89">
        <w:rPr>
          <w:rFonts w:ascii="Arial" w:hAnsi="Arial" w:cs="Arial"/>
        </w:rPr>
        <w:t xml:space="preserve"> </w:t>
      </w:r>
      <w:r w:rsidR="003665DD">
        <w:rPr>
          <w:rFonts w:ascii="Arial" w:hAnsi="Arial" w:cs="Arial"/>
        </w:rPr>
        <w:t>Приложения к Решению</w:t>
      </w:r>
      <w:r>
        <w:rPr>
          <w:rFonts w:ascii="Arial" w:hAnsi="Arial" w:cs="Arial"/>
        </w:rPr>
        <w:t xml:space="preserve"> изложить в новой редакции</w:t>
      </w:r>
      <w:r w:rsidR="004E7904">
        <w:rPr>
          <w:rFonts w:ascii="Arial" w:hAnsi="Arial" w:cs="Arial"/>
        </w:rPr>
        <w:t>: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«1.</w:t>
      </w:r>
      <w:r w:rsidR="00366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AE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 муниципальной службы в Администрации подразделяются </w:t>
      </w:r>
      <w:proofErr w:type="gramStart"/>
      <w:r w:rsidRPr="00D70AE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70A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1) высшие до</w:t>
      </w:r>
      <w:r w:rsidR="00D70AE1" w:rsidRPr="00D70AE1">
        <w:rPr>
          <w:rFonts w:ascii="Arial" w:eastAsia="Times New Roman" w:hAnsi="Arial" w:cs="Arial"/>
          <w:sz w:val="24"/>
          <w:szCs w:val="24"/>
          <w:lang w:eastAsia="ru-RU"/>
        </w:rPr>
        <w:t>лжности муниципальной службы - глава а</w:t>
      </w:r>
      <w:r w:rsidRPr="00D70AE1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поселения;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2) главные должности муниципальной службы:</w:t>
      </w:r>
    </w:p>
    <w:p w:rsidR="00262FD2" w:rsidRPr="00262FD2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FD2">
        <w:rPr>
          <w:rFonts w:ascii="Arial" w:eastAsia="Times New Roman" w:hAnsi="Arial" w:cs="Arial"/>
          <w:sz w:val="24"/>
          <w:szCs w:val="24"/>
          <w:lang w:eastAsia="ru-RU"/>
        </w:rPr>
        <w:t xml:space="preserve">а) первый заместитель главы администрации поселения; 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D70AE1" w:rsidRPr="00D70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AE1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поселения;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в) начальник отдела;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3) ведущие должности муниципальной службы: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а) заместитель начальника отдела;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б) заведующий сектором;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заведующий сектором в составе отдела;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4) старшие должности муниципальной службы: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а) главный специалист;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б) ведущий специалист;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5) младшие должности муниципальной службы:</w:t>
      </w:r>
    </w:p>
    <w:p w:rsidR="00262FD2" w:rsidRPr="00D70AE1" w:rsidRDefault="00262FD2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а) специалист I категории</w:t>
      </w:r>
      <w:proofErr w:type="gramStart"/>
      <w:r w:rsidRPr="00D70AE1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D84E71" w:rsidRPr="00D70AE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D84E71" w:rsidRPr="00D70AE1" w:rsidRDefault="00D84E71" w:rsidP="003665D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1.2. Пункт 1 статьи 19</w:t>
      </w:r>
      <w:r w:rsidR="003665DD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Решению</w:t>
      </w:r>
      <w:r w:rsidRPr="00D70AE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D84E71" w:rsidRPr="00D70AE1" w:rsidRDefault="00D70AE1" w:rsidP="003665DD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4E71" w:rsidRPr="00D70AE1">
        <w:rPr>
          <w:rFonts w:ascii="Arial" w:eastAsia="Times New Roman" w:hAnsi="Arial" w:cs="Arial"/>
          <w:sz w:val="24"/>
          <w:szCs w:val="24"/>
          <w:lang w:eastAsia="ru-RU"/>
        </w:rPr>
        <w:t xml:space="preserve">«1. При заключении с гражданином, поступающим на муниципальную службу,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службы. </w:t>
      </w:r>
    </w:p>
    <w:p w:rsidR="00D84E71" w:rsidRPr="00D70AE1" w:rsidRDefault="00D84E71" w:rsidP="003665DD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AE1">
        <w:rPr>
          <w:rFonts w:ascii="Arial" w:eastAsia="Times New Roman" w:hAnsi="Arial" w:cs="Arial"/>
          <w:sz w:val="24"/>
          <w:szCs w:val="24"/>
          <w:lang w:eastAsia="ru-RU"/>
        </w:rPr>
        <w:t>Срок испытания не может превышать трех месяцев. Для первого заместителя главы администрации, заместителя главы администрации, главного бухгалтера, начальника отдела, заведующего сектором срок испытания не может превышать шести месяцев, а для лиц, заключающих трудовой договор на срок от двух до шести месяцев - двух недель</w:t>
      </w:r>
      <w:proofErr w:type="gramStart"/>
      <w:r w:rsidRPr="00D70AE1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D70AE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807FB2" w:rsidRPr="00252945" w:rsidRDefault="00807FB2" w:rsidP="003665DD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434330">
        <w:rPr>
          <w:rFonts w:ascii="Arial" w:hAnsi="Arial" w:cs="Arial"/>
        </w:rPr>
        <w:t xml:space="preserve">Опубликовать настоящее </w:t>
      </w:r>
      <w:r w:rsidR="005031AA" w:rsidRPr="00434330">
        <w:rPr>
          <w:rFonts w:ascii="Arial" w:hAnsi="Arial" w:cs="Arial"/>
        </w:rPr>
        <w:t>Р</w:t>
      </w:r>
      <w:r w:rsidRPr="00434330">
        <w:rPr>
          <w:rFonts w:ascii="Arial" w:hAnsi="Arial" w:cs="Arial"/>
        </w:rPr>
        <w:t>ешение в газете «Сосенские вести» и разместить на официальном сайте органов местного самоуправления поселения Сосенское в</w:t>
      </w:r>
      <w:r w:rsidR="005031AA" w:rsidRPr="00434330">
        <w:rPr>
          <w:rFonts w:ascii="Arial" w:hAnsi="Arial" w:cs="Arial"/>
        </w:rPr>
        <w:t xml:space="preserve"> информационно-телекоммуникационной</w:t>
      </w:r>
      <w:r w:rsidRPr="00434330">
        <w:rPr>
          <w:rFonts w:ascii="Arial" w:hAnsi="Arial" w:cs="Arial"/>
        </w:rPr>
        <w:t xml:space="preserve"> сети </w:t>
      </w:r>
      <w:r w:rsidR="003665DD">
        <w:rPr>
          <w:rFonts w:ascii="Arial" w:hAnsi="Arial" w:cs="Arial"/>
        </w:rPr>
        <w:t>«</w:t>
      </w:r>
      <w:r w:rsidRPr="00434330">
        <w:rPr>
          <w:rFonts w:ascii="Arial" w:hAnsi="Arial" w:cs="Arial"/>
        </w:rPr>
        <w:t>Интернет</w:t>
      </w:r>
      <w:r w:rsidR="003665DD">
        <w:rPr>
          <w:rFonts w:ascii="Arial" w:hAnsi="Arial" w:cs="Arial"/>
        </w:rPr>
        <w:t>»</w:t>
      </w:r>
      <w:r w:rsidRPr="00434330">
        <w:rPr>
          <w:rFonts w:ascii="Arial" w:hAnsi="Arial" w:cs="Arial"/>
        </w:rPr>
        <w:t>.</w:t>
      </w:r>
    </w:p>
    <w:p w:rsidR="00454807" w:rsidRPr="008C4E81" w:rsidRDefault="00454807" w:rsidP="003665DD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8C4E81">
        <w:rPr>
          <w:rFonts w:ascii="Arial" w:hAnsi="Arial" w:cs="Arial"/>
        </w:rPr>
        <w:t xml:space="preserve">Настоящее </w:t>
      </w:r>
      <w:r w:rsidR="005031AA" w:rsidRPr="008C4E81">
        <w:rPr>
          <w:rFonts w:ascii="Arial" w:hAnsi="Arial" w:cs="Arial"/>
        </w:rPr>
        <w:t>Р</w:t>
      </w:r>
      <w:r w:rsidRPr="008C4E81">
        <w:rPr>
          <w:rFonts w:ascii="Arial" w:hAnsi="Arial" w:cs="Arial"/>
        </w:rPr>
        <w:t xml:space="preserve">ешение вступает в силу </w:t>
      </w:r>
      <w:r w:rsidR="00CB6EAA">
        <w:rPr>
          <w:rFonts w:ascii="Arial" w:hAnsi="Arial" w:cs="Arial"/>
        </w:rPr>
        <w:t>с 21</w:t>
      </w:r>
      <w:r w:rsidR="003665DD">
        <w:rPr>
          <w:rFonts w:ascii="Arial" w:hAnsi="Arial" w:cs="Arial"/>
        </w:rPr>
        <w:t xml:space="preserve"> ноября </w:t>
      </w:r>
      <w:r w:rsidR="00CB6EAA">
        <w:rPr>
          <w:rFonts w:ascii="Arial" w:hAnsi="Arial" w:cs="Arial"/>
        </w:rPr>
        <w:t>2018</w:t>
      </w:r>
      <w:r w:rsidR="003665DD">
        <w:rPr>
          <w:rFonts w:ascii="Arial" w:hAnsi="Arial" w:cs="Arial"/>
        </w:rPr>
        <w:t xml:space="preserve"> </w:t>
      </w:r>
      <w:r w:rsidR="00CB6EAA">
        <w:rPr>
          <w:rFonts w:ascii="Arial" w:hAnsi="Arial" w:cs="Arial"/>
        </w:rPr>
        <w:t>г</w:t>
      </w:r>
      <w:r w:rsidR="003665DD">
        <w:rPr>
          <w:rFonts w:ascii="Arial" w:hAnsi="Arial" w:cs="Arial"/>
        </w:rPr>
        <w:t>ода</w:t>
      </w:r>
      <w:r w:rsidR="00CB6EAA">
        <w:rPr>
          <w:rFonts w:ascii="Arial" w:hAnsi="Arial" w:cs="Arial"/>
        </w:rPr>
        <w:t>.</w:t>
      </w:r>
    </w:p>
    <w:p w:rsidR="00454807" w:rsidRDefault="00454807" w:rsidP="003665DD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proofErr w:type="gramStart"/>
      <w:r w:rsidRPr="008C4E81">
        <w:rPr>
          <w:rFonts w:ascii="Arial" w:hAnsi="Arial" w:cs="Arial"/>
        </w:rPr>
        <w:t>Контроль за</w:t>
      </w:r>
      <w:proofErr w:type="gramEnd"/>
      <w:r w:rsidRPr="008C4E81">
        <w:rPr>
          <w:rFonts w:ascii="Arial" w:hAnsi="Arial" w:cs="Arial"/>
        </w:rPr>
        <w:t xml:space="preserve"> исполнением настоящего </w:t>
      </w:r>
      <w:r w:rsidR="005031AA" w:rsidRPr="008C4E81">
        <w:rPr>
          <w:rFonts w:ascii="Arial" w:hAnsi="Arial" w:cs="Arial"/>
        </w:rPr>
        <w:t>Р</w:t>
      </w:r>
      <w:r w:rsidRPr="008C4E81">
        <w:rPr>
          <w:rFonts w:ascii="Arial" w:hAnsi="Arial" w:cs="Arial"/>
        </w:rPr>
        <w:t xml:space="preserve">ешения возложить на </w:t>
      </w:r>
      <w:r w:rsidR="003665DD">
        <w:rPr>
          <w:rFonts w:ascii="Arial" w:hAnsi="Arial" w:cs="Arial"/>
        </w:rPr>
        <w:t>Д</w:t>
      </w:r>
      <w:r w:rsidR="00254FD0" w:rsidRPr="008C4E81">
        <w:rPr>
          <w:rFonts w:ascii="Arial" w:hAnsi="Arial" w:cs="Arial"/>
        </w:rPr>
        <w:t xml:space="preserve">епутата </w:t>
      </w:r>
      <w:r w:rsidR="00633A64">
        <w:rPr>
          <w:rFonts w:ascii="Arial" w:hAnsi="Arial" w:cs="Arial"/>
        </w:rPr>
        <w:t xml:space="preserve">Совета депутатов </w:t>
      </w:r>
      <w:r w:rsidR="00254FD0" w:rsidRPr="008C4E81">
        <w:rPr>
          <w:rFonts w:ascii="Arial" w:hAnsi="Arial" w:cs="Arial"/>
        </w:rPr>
        <w:t xml:space="preserve">поселения Сосенское </w:t>
      </w:r>
      <w:proofErr w:type="spellStart"/>
      <w:r w:rsidR="00254FD0" w:rsidRPr="008C4E81">
        <w:rPr>
          <w:rFonts w:ascii="Arial" w:hAnsi="Arial" w:cs="Arial"/>
        </w:rPr>
        <w:t>Долбешкину</w:t>
      </w:r>
      <w:proofErr w:type="spellEnd"/>
      <w:r w:rsidR="00254FD0" w:rsidRPr="008C4E81">
        <w:rPr>
          <w:rFonts w:ascii="Arial" w:hAnsi="Arial" w:cs="Arial"/>
        </w:rPr>
        <w:t xml:space="preserve"> Т.А.</w:t>
      </w:r>
    </w:p>
    <w:p w:rsidR="0073423C" w:rsidRPr="0063511F" w:rsidRDefault="00DF1790" w:rsidP="003665DD">
      <w:pPr>
        <w:widowControl w:val="0"/>
        <w:autoSpaceDE w:val="0"/>
        <w:autoSpaceDN w:val="0"/>
        <w:spacing w:before="120" w:after="120" w:line="360" w:lineRule="auto"/>
        <w:rPr>
          <w:sz w:val="36"/>
        </w:rPr>
      </w:pP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66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  <w:r w:rsidR="00366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CB6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К.О. </w:t>
      </w:r>
      <w:proofErr w:type="spellStart"/>
      <w:r w:rsidR="00CB6E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sectPr w:rsidR="0073423C" w:rsidRPr="0063511F" w:rsidSect="003665DD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AC" w:rsidRDefault="003D0BAC" w:rsidP="00105512">
      <w:pPr>
        <w:spacing w:after="0" w:line="240" w:lineRule="auto"/>
      </w:pPr>
      <w:r>
        <w:separator/>
      </w:r>
    </w:p>
  </w:endnote>
  <w:endnote w:type="continuationSeparator" w:id="0">
    <w:p w:rsidR="003D0BAC" w:rsidRDefault="003D0BAC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AC" w:rsidRDefault="003D0BAC" w:rsidP="00105512">
      <w:pPr>
        <w:spacing w:after="0" w:line="240" w:lineRule="auto"/>
      </w:pPr>
      <w:r>
        <w:separator/>
      </w:r>
    </w:p>
  </w:footnote>
  <w:footnote w:type="continuationSeparator" w:id="0">
    <w:p w:rsidR="003D0BAC" w:rsidRDefault="003D0BAC" w:rsidP="0010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C" w:rsidRDefault="003D0BAC">
    <w:pPr>
      <w:pStyle w:val="a9"/>
      <w:jc w:val="center"/>
    </w:pPr>
  </w:p>
  <w:p w:rsidR="003D0BAC" w:rsidRDefault="003D0B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1D497B"/>
    <w:multiLevelType w:val="multilevel"/>
    <w:tmpl w:val="4AE0F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060C6"/>
    <w:multiLevelType w:val="hybridMultilevel"/>
    <w:tmpl w:val="CBD2F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B"/>
    <w:rsid w:val="00011BAA"/>
    <w:rsid w:val="00012536"/>
    <w:rsid w:val="00023BC9"/>
    <w:rsid w:val="00041929"/>
    <w:rsid w:val="0005152B"/>
    <w:rsid w:val="00061774"/>
    <w:rsid w:val="00062119"/>
    <w:rsid w:val="000847B2"/>
    <w:rsid w:val="000A3459"/>
    <w:rsid w:val="000B14BB"/>
    <w:rsid w:val="000E4F9C"/>
    <w:rsid w:val="000F6145"/>
    <w:rsid w:val="000F614D"/>
    <w:rsid w:val="00103306"/>
    <w:rsid w:val="00105512"/>
    <w:rsid w:val="00110C0A"/>
    <w:rsid w:val="0012710E"/>
    <w:rsid w:val="00127D90"/>
    <w:rsid w:val="00130F00"/>
    <w:rsid w:val="0013450C"/>
    <w:rsid w:val="00152D2B"/>
    <w:rsid w:val="00163BF6"/>
    <w:rsid w:val="00175CF7"/>
    <w:rsid w:val="00184F94"/>
    <w:rsid w:val="001861CF"/>
    <w:rsid w:val="001916AB"/>
    <w:rsid w:val="00195A60"/>
    <w:rsid w:val="001B388F"/>
    <w:rsid w:val="001C319A"/>
    <w:rsid w:val="001C7C51"/>
    <w:rsid w:val="001E2CBD"/>
    <w:rsid w:val="001F09F5"/>
    <w:rsid w:val="001F1C7E"/>
    <w:rsid w:val="00212E42"/>
    <w:rsid w:val="00217458"/>
    <w:rsid w:val="00222C8A"/>
    <w:rsid w:val="00252945"/>
    <w:rsid w:val="00253B47"/>
    <w:rsid w:val="00254622"/>
    <w:rsid w:val="00254FD0"/>
    <w:rsid w:val="00262FD2"/>
    <w:rsid w:val="002728EF"/>
    <w:rsid w:val="00274ADE"/>
    <w:rsid w:val="002803B5"/>
    <w:rsid w:val="0029064E"/>
    <w:rsid w:val="002A26D9"/>
    <w:rsid w:val="002A602E"/>
    <w:rsid w:val="00302889"/>
    <w:rsid w:val="00312EFB"/>
    <w:rsid w:val="003168BE"/>
    <w:rsid w:val="003228D4"/>
    <w:rsid w:val="00330339"/>
    <w:rsid w:val="0034091B"/>
    <w:rsid w:val="00350316"/>
    <w:rsid w:val="00354A53"/>
    <w:rsid w:val="00360E40"/>
    <w:rsid w:val="00364CFC"/>
    <w:rsid w:val="003665DD"/>
    <w:rsid w:val="00385A62"/>
    <w:rsid w:val="003939AA"/>
    <w:rsid w:val="003A2501"/>
    <w:rsid w:val="003A4517"/>
    <w:rsid w:val="003A4A51"/>
    <w:rsid w:val="003B6D40"/>
    <w:rsid w:val="003C25F4"/>
    <w:rsid w:val="003C31E7"/>
    <w:rsid w:val="003D0BAC"/>
    <w:rsid w:val="00401F6F"/>
    <w:rsid w:val="0040374F"/>
    <w:rsid w:val="004130FD"/>
    <w:rsid w:val="00427562"/>
    <w:rsid w:val="004341CB"/>
    <w:rsid w:val="00434330"/>
    <w:rsid w:val="004351E1"/>
    <w:rsid w:val="00451BCD"/>
    <w:rsid w:val="00454807"/>
    <w:rsid w:val="00475D57"/>
    <w:rsid w:val="00481B82"/>
    <w:rsid w:val="00484BFD"/>
    <w:rsid w:val="004A5611"/>
    <w:rsid w:val="004B1D97"/>
    <w:rsid w:val="004C363D"/>
    <w:rsid w:val="004C5A1C"/>
    <w:rsid w:val="004D662F"/>
    <w:rsid w:val="004E0A89"/>
    <w:rsid w:val="004E7904"/>
    <w:rsid w:val="004F17C7"/>
    <w:rsid w:val="004F650C"/>
    <w:rsid w:val="00501A5E"/>
    <w:rsid w:val="005031AA"/>
    <w:rsid w:val="00514580"/>
    <w:rsid w:val="00527A24"/>
    <w:rsid w:val="00546F62"/>
    <w:rsid w:val="00566C19"/>
    <w:rsid w:val="005750A8"/>
    <w:rsid w:val="005815D4"/>
    <w:rsid w:val="0059690D"/>
    <w:rsid w:val="005A5BDF"/>
    <w:rsid w:val="005B6F5B"/>
    <w:rsid w:val="005C07C5"/>
    <w:rsid w:val="005C3C4D"/>
    <w:rsid w:val="005C7618"/>
    <w:rsid w:val="005D0608"/>
    <w:rsid w:val="005D445C"/>
    <w:rsid w:val="005E3391"/>
    <w:rsid w:val="005E6B86"/>
    <w:rsid w:val="005F414B"/>
    <w:rsid w:val="00602E4E"/>
    <w:rsid w:val="0063268D"/>
    <w:rsid w:val="00633A64"/>
    <w:rsid w:val="0063511F"/>
    <w:rsid w:val="00636BB8"/>
    <w:rsid w:val="006417B7"/>
    <w:rsid w:val="0064632E"/>
    <w:rsid w:val="00681958"/>
    <w:rsid w:val="00685283"/>
    <w:rsid w:val="00691FD9"/>
    <w:rsid w:val="00693E8A"/>
    <w:rsid w:val="006C0069"/>
    <w:rsid w:val="006C369B"/>
    <w:rsid w:val="006D525A"/>
    <w:rsid w:val="006D7025"/>
    <w:rsid w:val="00705BFD"/>
    <w:rsid w:val="0073423C"/>
    <w:rsid w:val="00735E6E"/>
    <w:rsid w:val="007449A8"/>
    <w:rsid w:val="007645B3"/>
    <w:rsid w:val="00767082"/>
    <w:rsid w:val="0077633F"/>
    <w:rsid w:val="0078377C"/>
    <w:rsid w:val="00791F53"/>
    <w:rsid w:val="0079387A"/>
    <w:rsid w:val="007C3763"/>
    <w:rsid w:val="0080491A"/>
    <w:rsid w:val="00807FB2"/>
    <w:rsid w:val="00822696"/>
    <w:rsid w:val="0083756A"/>
    <w:rsid w:val="008427B7"/>
    <w:rsid w:val="00843B07"/>
    <w:rsid w:val="008514D2"/>
    <w:rsid w:val="00894431"/>
    <w:rsid w:val="008975A4"/>
    <w:rsid w:val="008A2168"/>
    <w:rsid w:val="008A5495"/>
    <w:rsid w:val="008B5DE1"/>
    <w:rsid w:val="008B72F2"/>
    <w:rsid w:val="008C4E81"/>
    <w:rsid w:val="008C5AD9"/>
    <w:rsid w:val="008D3E62"/>
    <w:rsid w:val="008E04E8"/>
    <w:rsid w:val="008E07CF"/>
    <w:rsid w:val="008F165A"/>
    <w:rsid w:val="009077BF"/>
    <w:rsid w:val="00940A90"/>
    <w:rsid w:val="00972729"/>
    <w:rsid w:val="009C1C2D"/>
    <w:rsid w:val="009D184A"/>
    <w:rsid w:val="009D27DB"/>
    <w:rsid w:val="009E181A"/>
    <w:rsid w:val="009F5B87"/>
    <w:rsid w:val="00A02481"/>
    <w:rsid w:val="00A04BD9"/>
    <w:rsid w:val="00A0598D"/>
    <w:rsid w:val="00A131E3"/>
    <w:rsid w:val="00A33844"/>
    <w:rsid w:val="00A52CB3"/>
    <w:rsid w:val="00A82C11"/>
    <w:rsid w:val="00A8326F"/>
    <w:rsid w:val="00A97163"/>
    <w:rsid w:val="00AA5333"/>
    <w:rsid w:val="00AB018A"/>
    <w:rsid w:val="00AB2A93"/>
    <w:rsid w:val="00AB2AD3"/>
    <w:rsid w:val="00AC6FF8"/>
    <w:rsid w:val="00AD5B7D"/>
    <w:rsid w:val="00AE3DD7"/>
    <w:rsid w:val="00AE5BF5"/>
    <w:rsid w:val="00AF3D0D"/>
    <w:rsid w:val="00B02511"/>
    <w:rsid w:val="00B06DC6"/>
    <w:rsid w:val="00B100FF"/>
    <w:rsid w:val="00B1439B"/>
    <w:rsid w:val="00B26DE6"/>
    <w:rsid w:val="00B33B80"/>
    <w:rsid w:val="00B44C74"/>
    <w:rsid w:val="00B477DC"/>
    <w:rsid w:val="00B50431"/>
    <w:rsid w:val="00B53BC4"/>
    <w:rsid w:val="00B92D76"/>
    <w:rsid w:val="00B939DE"/>
    <w:rsid w:val="00B9471C"/>
    <w:rsid w:val="00BA25DA"/>
    <w:rsid w:val="00BA65F7"/>
    <w:rsid w:val="00BA76BF"/>
    <w:rsid w:val="00BD3659"/>
    <w:rsid w:val="00C06554"/>
    <w:rsid w:val="00C10498"/>
    <w:rsid w:val="00C22FDF"/>
    <w:rsid w:val="00C33CA2"/>
    <w:rsid w:val="00C51F58"/>
    <w:rsid w:val="00C559F8"/>
    <w:rsid w:val="00C7743A"/>
    <w:rsid w:val="00C77EE9"/>
    <w:rsid w:val="00C817DD"/>
    <w:rsid w:val="00C86385"/>
    <w:rsid w:val="00CB6EAA"/>
    <w:rsid w:val="00CB7A8C"/>
    <w:rsid w:val="00CC65E4"/>
    <w:rsid w:val="00CD1ED7"/>
    <w:rsid w:val="00CD6F4E"/>
    <w:rsid w:val="00CE2DA8"/>
    <w:rsid w:val="00CE5251"/>
    <w:rsid w:val="00CF0F18"/>
    <w:rsid w:val="00D011D9"/>
    <w:rsid w:val="00D01600"/>
    <w:rsid w:val="00D14F26"/>
    <w:rsid w:val="00D20043"/>
    <w:rsid w:val="00D23111"/>
    <w:rsid w:val="00D246B8"/>
    <w:rsid w:val="00D26995"/>
    <w:rsid w:val="00D35B64"/>
    <w:rsid w:val="00D527D8"/>
    <w:rsid w:val="00D624B6"/>
    <w:rsid w:val="00D66FD5"/>
    <w:rsid w:val="00D70AE1"/>
    <w:rsid w:val="00D808A8"/>
    <w:rsid w:val="00D80FA0"/>
    <w:rsid w:val="00D84E71"/>
    <w:rsid w:val="00D9390A"/>
    <w:rsid w:val="00DA0CB3"/>
    <w:rsid w:val="00DA0FAA"/>
    <w:rsid w:val="00DB1995"/>
    <w:rsid w:val="00DB258D"/>
    <w:rsid w:val="00DB3522"/>
    <w:rsid w:val="00DB5B48"/>
    <w:rsid w:val="00DF1790"/>
    <w:rsid w:val="00DF3B94"/>
    <w:rsid w:val="00DF65AB"/>
    <w:rsid w:val="00E00B4A"/>
    <w:rsid w:val="00E1377F"/>
    <w:rsid w:val="00E25701"/>
    <w:rsid w:val="00E43F55"/>
    <w:rsid w:val="00E56F43"/>
    <w:rsid w:val="00E57BE6"/>
    <w:rsid w:val="00E57F6D"/>
    <w:rsid w:val="00E6339B"/>
    <w:rsid w:val="00E66177"/>
    <w:rsid w:val="00E75658"/>
    <w:rsid w:val="00E95ADE"/>
    <w:rsid w:val="00EA54F8"/>
    <w:rsid w:val="00EA5984"/>
    <w:rsid w:val="00EA7F32"/>
    <w:rsid w:val="00EB0183"/>
    <w:rsid w:val="00ED42D2"/>
    <w:rsid w:val="00EE12F0"/>
    <w:rsid w:val="00EE20E6"/>
    <w:rsid w:val="00EE35C0"/>
    <w:rsid w:val="00EF5F9D"/>
    <w:rsid w:val="00F34036"/>
    <w:rsid w:val="00F3493A"/>
    <w:rsid w:val="00F34C4F"/>
    <w:rsid w:val="00F52180"/>
    <w:rsid w:val="00F627D2"/>
    <w:rsid w:val="00F63602"/>
    <w:rsid w:val="00F81F3E"/>
    <w:rsid w:val="00F90DD0"/>
    <w:rsid w:val="00FB3106"/>
    <w:rsid w:val="00FB32C2"/>
    <w:rsid w:val="00FC0E60"/>
    <w:rsid w:val="00FC1081"/>
    <w:rsid w:val="00FD07AA"/>
    <w:rsid w:val="00FD0FCB"/>
    <w:rsid w:val="00FE1B4D"/>
    <w:rsid w:val="00FE3BD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A604-007C-48F2-9B7D-064E69B2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5</cp:revision>
  <cp:lastPrinted>2018-01-11T07:28:00Z</cp:lastPrinted>
  <dcterms:created xsi:type="dcterms:W3CDTF">2018-11-19T11:12:00Z</dcterms:created>
  <dcterms:modified xsi:type="dcterms:W3CDTF">2018-11-19T14:30:00Z</dcterms:modified>
</cp:coreProperties>
</file>