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82" w:rsidRDefault="00DF5B82" w:rsidP="00DF5B82">
      <w:pPr>
        <w:pStyle w:val="a6"/>
        <w:shd w:val="clear" w:color="auto" w:fill="auto"/>
        <w:spacing w:line="240" w:lineRule="auto"/>
        <w:jc w:val="center"/>
      </w:pPr>
      <w:r>
        <w:rPr>
          <w:rStyle w:val="a7"/>
          <w:b/>
          <w:bCs/>
        </w:rPr>
        <w:t>Своевременность оплаты труда.</w:t>
      </w:r>
    </w:p>
    <w:p w:rsidR="00DF5B82" w:rsidRDefault="00DF5B82" w:rsidP="00DF5B82">
      <w:pPr>
        <w:pStyle w:val="1"/>
        <w:shd w:val="clear" w:color="auto" w:fill="auto"/>
        <w:ind w:left="20" w:right="20"/>
        <w:jc w:val="center"/>
      </w:pPr>
    </w:p>
    <w:p w:rsidR="001868FB" w:rsidRDefault="00E15E88">
      <w:pPr>
        <w:pStyle w:val="1"/>
        <w:shd w:val="clear" w:color="auto" w:fill="auto"/>
        <w:ind w:left="20" w:right="20"/>
      </w:pPr>
      <w:r>
        <w:t>Толковый сл</w:t>
      </w:r>
      <w:bookmarkStart w:id="0" w:name="_GoBack"/>
      <w:bookmarkEnd w:id="0"/>
      <w:r>
        <w:t>оварь Ожегова С.И., определяет термин «работа» как занятие, являющееся источником заработка.</w:t>
      </w:r>
    </w:p>
    <w:p w:rsidR="001868FB" w:rsidRDefault="00E15E88">
      <w:pPr>
        <w:pStyle w:val="1"/>
        <w:shd w:val="clear" w:color="auto" w:fill="auto"/>
        <w:ind w:left="20" w:right="20"/>
      </w:pPr>
      <w:r>
        <w:t xml:space="preserve">Заработок (размер оплаты труда) для работника, зачастую играет решающую роль при выборе места работы. Однако, не всегда при заключении трудового </w:t>
      </w:r>
      <w:r>
        <w:t>договора, а также при его расторжении работодатель исполняет требования закона.</w:t>
      </w:r>
    </w:p>
    <w:p w:rsidR="001868FB" w:rsidRDefault="00E15E88">
      <w:pPr>
        <w:pStyle w:val="1"/>
        <w:shd w:val="clear" w:color="auto" w:fill="auto"/>
        <w:ind w:left="20" w:right="20"/>
      </w:pPr>
      <w:r>
        <w:t>Бывают такие случаи, когда работодатель по тем или иным причинам задерживает заработную плату, на вопросы работника о причинах задержки не отвечает.</w:t>
      </w:r>
    </w:p>
    <w:p w:rsidR="001868FB" w:rsidRDefault="00E15E88">
      <w:pPr>
        <w:pStyle w:val="1"/>
        <w:shd w:val="clear" w:color="auto" w:fill="auto"/>
        <w:ind w:left="20" w:right="20"/>
      </w:pPr>
      <w:r>
        <w:t>Указанные факты свидетельст</w:t>
      </w:r>
      <w:r>
        <w:t>вуют лишь об одном - о нарушении прав работника.</w:t>
      </w:r>
    </w:p>
    <w:p w:rsidR="001868FB" w:rsidRDefault="00E15E88">
      <w:pPr>
        <w:pStyle w:val="1"/>
        <w:shd w:val="clear" w:color="auto" w:fill="auto"/>
        <w:ind w:left="20" w:right="20"/>
      </w:pPr>
      <w:r>
        <w:t>В связи с чем, считаю необходимым разъяснить некоторые положения трудового законодательства в части своевременности оплаты труда.</w:t>
      </w:r>
    </w:p>
    <w:p w:rsidR="001868FB" w:rsidRDefault="00E15E88">
      <w:pPr>
        <w:pStyle w:val="1"/>
        <w:shd w:val="clear" w:color="auto" w:fill="auto"/>
        <w:ind w:left="20" w:right="20"/>
      </w:pPr>
      <w:r>
        <w:t xml:space="preserve">Выплата в полном размере причитающейся работникам заработной платы, согласно </w:t>
      </w:r>
      <w:r>
        <w:t>ст. 22 Трудового кодекса Российской Федерации (далее - ТК РФ) в установленные сроки, является обязанностью работодателя.</w:t>
      </w:r>
    </w:p>
    <w:p w:rsidR="001868FB" w:rsidRDefault="00E15E88">
      <w:pPr>
        <w:pStyle w:val="1"/>
        <w:shd w:val="clear" w:color="auto" w:fill="auto"/>
        <w:ind w:left="20" w:right="20"/>
      </w:pPr>
      <w:r>
        <w:t xml:space="preserve">Согласно ст. 136 ТК РФ, заработная плата выплачивается </w:t>
      </w:r>
      <w:r>
        <w:rPr>
          <w:rStyle w:val="a8"/>
        </w:rPr>
        <w:t>не реже чем каждые полмесяца</w:t>
      </w:r>
      <w:r>
        <w:t xml:space="preserve"> в день, установленный правилами внутреннего трудово</w:t>
      </w:r>
      <w:r>
        <w:t>го распорядка, коллективным договором, трудовым договором.</w:t>
      </w:r>
    </w:p>
    <w:p w:rsidR="001868FB" w:rsidRDefault="00E15E88">
      <w:pPr>
        <w:pStyle w:val="1"/>
        <w:shd w:val="clear" w:color="auto" w:fill="auto"/>
        <w:ind w:left="20" w:right="20"/>
      </w:pPr>
      <w:r>
        <w:t>Таким образом, первым шагом на пути защиты себя от произвола со стороны недобросовестного работодателя является внимательное изучение положений трудового договора. В нем должны быть четко установле</w:t>
      </w:r>
      <w:r>
        <w:t>ны дни выплаты заработной платы.</w:t>
      </w:r>
    </w:p>
    <w:p w:rsidR="001868FB" w:rsidRDefault="00E15E88">
      <w:pPr>
        <w:pStyle w:val="1"/>
        <w:shd w:val="clear" w:color="auto" w:fill="auto"/>
        <w:ind w:left="20" w:right="20"/>
      </w:pPr>
      <w:r>
        <w:t xml:space="preserve">В случае нарушения сроков выплаты заработной платы на работодателя возлагается дополнительная обязанность, помимо выплаты самой заработной платы, - выплата процентов (денежной компенсации) в размере не ниже одной трехсотой </w:t>
      </w:r>
      <w:r>
        <w:t>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</w:t>
      </w:r>
    </w:p>
    <w:p w:rsidR="001868FB" w:rsidRDefault="00E15E88">
      <w:pPr>
        <w:pStyle w:val="1"/>
        <w:shd w:val="clear" w:color="auto" w:fill="auto"/>
        <w:ind w:left="20" w:right="20"/>
      </w:pPr>
      <w:r>
        <w:t>Обязанность</w:t>
      </w:r>
      <w:r>
        <w:t xml:space="preserve"> выплаты указанной денежной компенсации, согласно ст. 236 ТК РФ возникает независимо от наличия вины работодателя.</w:t>
      </w:r>
    </w:p>
    <w:p w:rsidR="001868FB" w:rsidRDefault="00E15E88">
      <w:pPr>
        <w:pStyle w:val="1"/>
        <w:shd w:val="clear" w:color="auto" w:fill="auto"/>
        <w:ind w:left="20" w:right="20"/>
      </w:pPr>
      <w:r>
        <w:t>Кроме того, невыплата заработной платы, пенсий, стипендий, пособий и иных выплат, при определенных условиях образует в действиях работодателя</w:t>
      </w:r>
      <w:r>
        <w:t xml:space="preserve"> состав преступления, предусмотренного ст. 145.1 Уголовного кодекса Российской Федерации.</w:t>
      </w:r>
    </w:p>
    <w:p w:rsidR="001868FB" w:rsidRDefault="00E15E88">
      <w:pPr>
        <w:pStyle w:val="1"/>
        <w:shd w:val="clear" w:color="auto" w:fill="auto"/>
        <w:ind w:left="20" w:right="20"/>
      </w:pPr>
      <w:r>
        <w:t>В отношении одного из таких работодателей прокуратурой Новомосковского административного округа г. Москвы утверждено обвинительное заключение.</w:t>
      </w:r>
    </w:p>
    <w:p w:rsidR="001868FB" w:rsidRDefault="00E15E88">
      <w:pPr>
        <w:pStyle w:val="1"/>
        <w:shd w:val="clear" w:color="auto" w:fill="auto"/>
        <w:ind w:left="20" w:right="20"/>
      </w:pPr>
      <w:r>
        <w:t>Установлено, что житель</w:t>
      </w:r>
      <w:r>
        <w:t xml:space="preserve"> Москвы, являясь руководителем одной из организаций, свыше 2-х месяцев (с октября 2011 по февраль 2012) не выплачивал работнице пособие по беременности и родам в размере 70 тысяч рублей.</w:t>
      </w:r>
    </w:p>
    <w:p w:rsidR="00DF5B82" w:rsidRDefault="00DF5B82" w:rsidP="00DF5B82">
      <w:pPr>
        <w:pStyle w:val="1"/>
        <w:shd w:val="clear" w:color="auto" w:fill="auto"/>
        <w:ind w:left="20" w:right="20"/>
      </w:pPr>
      <w:r>
        <w:t>Будучи привлеченным к уголовной ответственности работодатель свою вину признал и полностью погасил задолженность.</w:t>
      </w:r>
    </w:p>
    <w:p w:rsidR="00DF5B82" w:rsidRDefault="00DF5B82" w:rsidP="00DF5B82">
      <w:pPr>
        <w:pStyle w:val="1"/>
        <w:shd w:val="clear" w:color="auto" w:fill="auto"/>
        <w:ind w:left="20" w:right="20"/>
      </w:pPr>
      <w:r>
        <w:lastRenderedPageBreak/>
        <w:t>По результатам рассмотрения данного уголовного дела в Щербинском районном суде города Москвы работодатель привлечен к уголовной ответственности в виде штрафа в размере 200 тысяч рублей.</w:t>
      </w:r>
    </w:p>
    <w:p w:rsidR="00DF5B82" w:rsidRDefault="00DF5B82" w:rsidP="00DF5B82">
      <w:pPr>
        <w:pStyle w:val="1"/>
        <w:shd w:val="clear" w:color="auto" w:fill="auto"/>
        <w:spacing w:after="886"/>
        <w:ind w:left="20" w:right="20"/>
      </w:pPr>
      <w:r>
        <w:t>Учитывая, что надзор в сфере защиты трудовых прав граждан всегда оставался одним из приоритетных направлений работы, прокуратурой и дальше будут проводиться проверки исполнения работодателями требований федерального законодательства, отстаиваться законные интересы работников, приниматься необходимые меры для восстановления нарушенных прав.</w:t>
      </w:r>
    </w:p>
    <w:p w:rsidR="00DF5B82" w:rsidRDefault="00DF5B82" w:rsidP="00DF5B82">
      <w:pPr>
        <w:pStyle w:val="1"/>
        <w:shd w:val="clear" w:color="auto" w:fill="auto"/>
        <w:spacing w:line="260" w:lineRule="exact"/>
        <w:ind w:left="20"/>
        <w:jc w:val="left"/>
      </w:pPr>
      <w:r>
        <w:t>Прокурор Новомосковского</w:t>
      </w:r>
    </w:p>
    <w:p w:rsidR="00DF5B82" w:rsidRDefault="00DF5B82" w:rsidP="00DF5B82">
      <w:pPr>
        <w:pStyle w:val="1"/>
        <w:shd w:val="clear" w:color="auto" w:fill="auto"/>
        <w:tabs>
          <w:tab w:val="left" w:pos="7710"/>
        </w:tabs>
        <w:spacing w:line="260" w:lineRule="exact"/>
        <w:ind w:left="20"/>
        <w:jc w:val="left"/>
      </w:pPr>
      <w:r>
        <w:t>административного округа г. Москвы</w:t>
      </w:r>
      <w:r>
        <w:tab/>
        <w:t>И.В. Харитонов</w:t>
      </w:r>
    </w:p>
    <w:p w:rsidR="00DF5B82" w:rsidRDefault="00DF5B82">
      <w:pPr>
        <w:pStyle w:val="1"/>
        <w:shd w:val="clear" w:color="auto" w:fill="auto"/>
        <w:ind w:left="20" w:right="20"/>
      </w:pPr>
    </w:p>
    <w:sectPr w:rsidR="00DF5B82">
      <w:headerReference w:type="default" r:id="rId7"/>
      <w:type w:val="continuous"/>
      <w:pgSz w:w="11909" w:h="16838"/>
      <w:pgMar w:top="2166" w:right="1234" w:bottom="448" w:left="10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E88" w:rsidRDefault="00E15E88">
      <w:r>
        <w:separator/>
      </w:r>
    </w:p>
  </w:endnote>
  <w:endnote w:type="continuationSeparator" w:id="0">
    <w:p w:rsidR="00E15E88" w:rsidRDefault="00E1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E88" w:rsidRDefault="00E15E88"/>
  </w:footnote>
  <w:footnote w:type="continuationSeparator" w:id="0">
    <w:p w:rsidR="00E15E88" w:rsidRDefault="00E15E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FB" w:rsidRDefault="00DF5B8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2438400</wp:posOffset>
              </wp:positionH>
              <wp:positionV relativeFrom="page">
                <wp:posOffset>976630</wp:posOffset>
              </wp:positionV>
              <wp:extent cx="89535" cy="18986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8FB" w:rsidRDefault="001868FB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2pt;margin-top:76.9pt;width:7.0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" filled="f" stroked="f">
              <v:textbox style="mso-fit-shape-to-text:t" inset="0,0,0,0">
                <w:txbxContent>
                  <w:p w:rsidR="001868FB" w:rsidRDefault="001868FB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FB"/>
    <w:rsid w:val="001868FB"/>
    <w:rsid w:val="00DF5B82"/>
    <w:rsid w:val="00E1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DF5B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5B82"/>
    <w:rPr>
      <w:color w:val="000000"/>
    </w:rPr>
  </w:style>
  <w:style w:type="paragraph" w:styleId="ab">
    <w:name w:val="footer"/>
    <w:basedOn w:val="a"/>
    <w:link w:val="ac"/>
    <w:uiPriority w:val="99"/>
    <w:unhideWhenUsed/>
    <w:rsid w:val="00DF5B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5B8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DF5B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5B82"/>
    <w:rPr>
      <w:color w:val="000000"/>
    </w:rPr>
  </w:style>
  <w:style w:type="paragraph" w:styleId="ab">
    <w:name w:val="footer"/>
    <w:basedOn w:val="a"/>
    <w:link w:val="ac"/>
    <w:uiPriority w:val="99"/>
    <w:unhideWhenUsed/>
    <w:rsid w:val="00DF5B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5B8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1</cp:revision>
  <dcterms:created xsi:type="dcterms:W3CDTF">2013-06-13T09:22:00Z</dcterms:created>
  <dcterms:modified xsi:type="dcterms:W3CDTF">2013-06-13T09:27:00Z</dcterms:modified>
</cp:coreProperties>
</file>