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59" w:rsidRPr="00B91F59" w:rsidRDefault="00B91F59" w:rsidP="00B91F59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B91F59">
        <w:rPr>
          <w:b/>
          <w:noProof/>
        </w:rPr>
        <w:drawing>
          <wp:inline distT="0" distB="0" distL="0" distR="0" wp14:anchorId="700C495F" wp14:editId="2267C0E4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9" w:rsidRPr="00B91F59" w:rsidRDefault="00B91F59" w:rsidP="00B91F59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B91F59">
        <w:rPr>
          <w:b/>
          <w:spacing w:val="20"/>
          <w:sz w:val="32"/>
        </w:rPr>
        <w:t>АДМИНИСТРАЦИЯ</w:t>
      </w:r>
    </w:p>
    <w:p w:rsidR="00B91F59" w:rsidRPr="00B91F59" w:rsidRDefault="00B91F59" w:rsidP="00B91F59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B91F59">
        <w:rPr>
          <w:b/>
          <w:spacing w:val="20"/>
          <w:sz w:val="32"/>
        </w:rPr>
        <w:t>ПОСЕЛЕНИЯ СОСЕНСКОЕ</w:t>
      </w:r>
    </w:p>
    <w:p w:rsidR="00B91F59" w:rsidRPr="00B91F59" w:rsidRDefault="00B91F59" w:rsidP="00B91F59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B91F59" w:rsidRPr="00B91F59" w:rsidRDefault="00B91F59" w:rsidP="00B91F59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B91F59">
        <w:rPr>
          <w:spacing w:val="40"/>
          <w:kern w:val="24"/>
          <w:sz w:val="36"/>
          <w:szCs w:val="36"/>
        </w:rPr>
        <w:t>ПОСТАНОВЛЕНИЕ</w:t>
      </w:r>
    </w:p>
    <w:p w:rsidR="00B91F59" w:rsidRDefault="00B91F59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B91F59" w:rsidRDefault="00B91F59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B91F59" w:rsidRDefault="00B91F59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B91F59" w:rsidRDefault="00B91F59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F4C75" w:rsidRPr="00B91F59" w:rsidRDefault="00B91F59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7705C1" w:rsidRPr="00B91F59">
        <w:rPr>
          <w:b/>
          <w:sz w:val="24"/>
          <w:szCs w:val="24"/>
          <w:u w:val="single"/>
        </w:rPr>
        <w:t>09.09.2021</w:t>
      </w:r>
      <w:r>
        <w:rPr>
          <w:b/>
          <w:sz w:val="24"/>
          <w:szCs w:val="24"/>
          <w:u w:val="single"/>
        </w:rPr>
        <w:t>_____</w:t>
      </w:r>
      <w:r w:rsidR="00CF4C75" w:rsidRPr="00B91F59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_____01-09-56/21_____</w:t>
      </w:r>
    </w:p>
    <w:p w:rsidR="00CF4C75" w:rsidRPr="00B91F59" w:rsidRDefault="00CF4C75" w:rsidP="00CF4C75">
      <w:pPr>
        <w:jc w:val="both"/>
        <w:rPr>
          <w:sz w:val="24"/>
          <w:szCs w:val="24"/>
        </w:rPr>
      </w:pPr>
    </w:p>
    <w:p w:rsidR="00CF4C75" w:rsidRPr="00B91F59" w:rsidRDefault="00CF4C75" w:rsidP="00CF4C75">
      <w:pPr>
        <w:jc w:val="both"/>
        <w:rPr>
          <w:sz w:val="24"/>
          <w:szCs w:val="24"/>
        </w:rPr>
      </w:pPr>
    </w:p>
    <w:p w:rsidR="00B91F59" w:rsidRDefault="00CF4C75" w:rsidP="00CF4C75">
      <w:pPr>
        <w:jc w:val="center"/>
        <w:rPr>
          <w:b/>
          <w:sz w:val="24"/>
          <w:szCs w:val="24"/>
        </w:rPr>
      </w:pPr>
      <w:r w:rsidRPr="00B91F59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CF4C75" w:rsidRPr="00B91F59" w:rsidRDefault="00CF4C75" w:rsidP="00CF4C75">
      <w:pPr>
        <w:jc w:val="center"/>
        <w:rPr>
          <w:b/>
          <w:sz w:val="24"/>
          <w:szCs w:val="24"/>
        </w:rPr>
      </w:pPr>
      <w:r w:rsidRPr="00B91F59">
        <w:rPr>
          <w:b/>
          <w:sz w:val="24"/>
          <w:szCs w:val="24"/>
        </w:rPr>
        <w:t>от 16.09.201</w:t>
      </w:r>
      <w:r w:rsidR="00B91F59">
        <w:rPr>
          <w:b/>
          <w:sz w:val="24"/>
          <w:szCs w:val="24"/>
        </w:rPr>
        <w:t xml:space="preserve">6 </w:t>
      </w:r>
      <w:r w:rsidRPr="00B91F59">
        <w:rPr>
          <w:b/>
          <w:sz w:val="24"/>
          <w:szCs w:val="24"/>
        </w:rPr>
        <w:t>№</w:t>
      </w:r>
      <w:r w:rsidR="00D759FC" w:rsidRPr="00B91F59">
        <w:rPr>
          <w:b/>
          <w:sz w:val="24"/>
          <w:szCs w:val="24"/>
        </w:rPr>
        <w:t xml:space="preserve"> </w:t>
      </w:r>
      <w:r w:rsidRPr="00B91F59">
        <w:rPr>
          <w:b/>
          <w:sz w:val="24"/>
          <w:szCs w:val="24"/>
        </w:rPr>
        <w:t>01-09-64/6</w:t>
      </w:r>
    </w:p>
    <w:p w:rsidR="00CF4C75" w:rsidRPr="00B91F59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B91F59">
        <w:rPr>
          <w:b/>
          <w:sz w:val="24"/>
          <w:szCs w:val="24"/>
        </w:rPr>
        <w:t xml:space="preserve"> </w:t>
      </w:r>
    </w:p>
    <w:p w:rsidR="00CF4C75" w:rsidRPr="00B91F59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F4C75" w:rsidRPr="00B91F59" w:rsidRDefault="00CF4C75" w:rsidP="00B91F59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B91F59">
        <w:rPr>
          <w:sz w:val="24"/>
          <w:szCs w:val="24"/>
        </w:rPr>
        <w:t xml:space="preserve">В соответствии с Федеральным законом </w:t>
      </w:r>
      <w:r w:rsidR="00B91F59">
        <w:rPr>
          <w:bCs/>
          <w:iCs/>
          <w:sz w:val="24"/>
          <w:szCs w:val="24"/>
        </w:rPr>
        <w:t xml:space="preserve">от 06.10.2003 </w:t>
      </w:r>
      <w:r w:rsidRPr="00B91F59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B91F59">
        <w:rPr>
          <w:sz w:val="24"/>
          <w:szCs w:val="24"/>
        </w:rPr>
        <w:t xml:space="preserve"> Постановлением администрации поселения Сосенское от </w:t>
      </w:r>
      <w:r w:rsidR="00B91F59">
        <w:rPr>
          <w:sz w:val="24"/>
          <w:szCs w:val="24"/>
        </w:rPr>
        <w:t xml:space="preserve">30.03.2020 </w:t>
      </w:r>
      <w:r w:rsidRPr="00B91F59">
        <w:rPr>
          <w:sz w:val="24"/>
          <w:szCs w:val="24"/>
        </w:rPr>
        <w:t xml:space="preserve">№ 01-09-21/20 </w:t>
      </w:r>
      <w:r w:rsidR="00B91F59">
        <w:rPr>
          <w:sz w:val="24"/>
          <w:szCs w:val="24"/>
        </w:rPr>
        <w:t xml:space="preserve">           </w:t>
      </w:r>
      <w:r w:rsidRPr="00B91F59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B91F59">
        <w:rPr>
          <w:bCs/>
          <w:iCs/>
          <w:sz w:val="24"/>
          <w:szCs w:val="24"/>
        </w:rPr>
        <w:t xml:space="preserve">, </w:t>
      </w:r>
      <w:r w:rsidRPr="00B91F59">
        <w:rPr>
          <w:sz w:val="24"/>
          <w:szCs w:val="24"/>
        </w:rPr>
        <w:t>в целях улучшение санитарно-эколо</w:t>
      </w:r>
      <w:r w:rsidR="00B91F59">
        <w:rPr>
          <w:sz w:val="24"/>
          <w:szCs w:val="24"/>
        </w:rPr>
        <w:t xml:space="preserve">гического состояния территории </w:t>
      </w:r>
      <w:r w:rsidRPr="00B91F59">
        <w:rPr>
          <w:sz w:val="24"/>
          <w:szCs w:val="24"/>
        </w:rPr>
        <w:t>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</w:p>
    <w:p w:rsidR="00CF4C75" w:rsidRPr="00B91F59" w:rsidRDefault="00CF4C75" w:rsidP="00CF4C75">
      <w:pPr>
        <w:jc w:val="center"/>
        <w:rPr>
          <w:b/>
          <w:sz w:val="24"/>
          <w:szCs w:val="24"/>
        </w:rPr>
      </w:pPr>
    </w:p>
    <w:p w:rsidR="00CF4C75" w:rsidRPr="00B91F59" w:rsidRDefault="00CF4C75" w:rsidP="00CF4C75">
      <w:pPr>
        <w:jc w:val="center"/>
        <w:rPr>
          <w:b/>
          <w:sz w:val="24"/>
          <w:szCs w:val="24"/>
        </w:rPr>
      </w:pPr>
      <w:r w:rsidRPr="00B91F59">
        <w:rPr>
          <w:b/>
          <w:sz w:val="24"/>
          <w:szCs w:val="24"/>
        </w:rPr>
        <w:t>ПОСТАНОВЛЯЮ:</w:t>
      </w:r>
    </w:p>
    <w:p w:rsidR="00CF4C75" w:rsidRPr="00B91F59" w:rsidRDefault="00CF4C75" w:rsidP="00CF4C75">
      <w:pPr>
        <w:ind w:firstLine="567"/>
        <w:jc w:val="both"/>
        <w:rPr>
          <w:b/>
          <w:sz w:val="24"/>
          <w:szCs w:val="24"/>
        </w:rPr>
      </w:pPr>
    </w:p>
    <w:p w:rsidR="00CF4C75" w:rsidRPr="00B91F59" w:rsidRDefault="00B91F59" w:rsidP="00B91F59">
      <w:pPr>
        <w:ind w:firstLine="567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CF4C75" w:rsidRPr="00B91F59">
        <w:rPr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bCs/>
          <w:iCs/>
          <w:sz w:val="24"/>
          <w:szCs w:val="24"/>
        </w:rPr>
        <w:t xml:space="preserve">                  от 16.09.2016 </w:t>
      </w:r>
      <w:r w:rsidR="00CF4C75" w:rsidRPr="00B91F59">
        <w:rPr>
          <w:bCs/>
          <w:iCs/>
          <w:sz w:val="24"/>
          <w:szCs w:val="24"/>
        </w:rPr>
        <w:t>№</w:t>
      </w:r>
      <w:r w:rsidR="00037B61" w:rsidRPr="00B91F59">
        <w:rPr>
          <w:bCs/>
          <w:iCs/>
          <w:sz w:val="24"/>
          <w:szCs w:val="24"/>
        </w:rPr>
        <w:t xml:space="preserve"> </w:t>
      </w:r>
      <w:r w:rsidR="00CF4C75" w:rsidRPr="00B91F59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B91F59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B91F59" w:rsidRDefault="00B91F59" w:rsidP="00B91F59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B91F59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B91F59">
        <w:rPr>
          <w:bCs/>
          <w:iCs/>
          <w:sz w:val="24"/>
          <w:szCs w:val="24"/>
        </w:rPr>
        <w:t>приложению,</w:t>
      </w:r>
      <w:r w:rsidR="00CF4C75" w:rsidRPr="00B91F59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B91F59" w:rsidRDefault="00CF4C75" w:rsidP="00B91F59">
      <w:pPr>
        <w:ind w:firstLine="567"/>
        <w:jc w:val="both"/>
        <w:rPr>
          <w:sz w:val="24"/>
          <w:szCs w:val="24"/>
        </w:rPr>
      </w:pPr>
      <w:r w:rsidRPr="00B91F59">
        <w:rPr>
          <w:sz w:val="24"/>
          <w:szCs w:val="24"/>
        </w:rPr>
        <w:t xml:space="preserve">2. Опубликовать </w:t>
      </w:r>
      <w:r w:rsidR="00B91F59">
        <w:rPr>
          <w:sz w:val="24"/>
          <w:szCs w:val="24"/>
        </w:rPr>
        <w:t>данное</w:t>
      </w:r>
      <w:r w:rsidRPr="00B91F59">
        <w:rPr>
          <w:sz w:val="24"/>
          <w:szCs w:val="24"/>
        </w:rPr>
        <w:t xml:space="preserve"> </w:t>
      </w:r>
      <w:r w:rsidR="00B91F59">
        <w:rPr>
          <w:sz w:val="24"/>
          <w:szCs w:val="24"/>
        </w:rPr>
        <w:t>П</w:t>
      </w:r>
      <w:r w:rsidRPr="00B91F59">
        <w:rPr>
          <w:sz w:val="24"/>
          <w:szCs w:val="24"/>
        </w:rPr>
        <w:t xml:space="preserve">остановление в газете «Сосенские вести» и разместить </w:t>
      </w:r>
      <w:r w:rsidR="00B91F59">
        <w:rPr>
          <w:sz w:val="24"/>
          <w:szCs w:val="24"/>
        </w:rPr>
        <w:t xml:space="preserve">         </w:t>
      </w:r>
      <w:r w:rsidRPr="00B91F59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037B61" w:rsidRPr="00B91F59" w:rsidRDefault="00037B61" w:rsidP="00B91F59">
      <w:pPr>
        <w:ind w:firstLine="567"/>
        <w:jc w:val="both"/>
        <w:rPr>
          <w:sz w:val="24"/>
          <w:szCs w:val="24"/>
        </w:rPr>
      </w:pPr>
      <w:r w:rsidRPr="00B91F59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CF4C75" w:rsidRPr="00B91F59" w:rsidRDefault="00CF4C75" w:rsidP="00B91F59">
      <w:pPr>
        <w:ind w:firstLine="567"/>
        <w:jc w:val="both"/>
        <w:rPr>
          <w:sz w:val="24"/>
          <w:szCs w:val="24"/>
        </w:rPr>
      </w:pPr>
      <w:r w:rsidRPr="00B91F59">
        <w:rPr>
          <w:sz w:val="24"/>
          <w:szCs w:val="24"/>
        </w:rPr>
        <w:t>4. К</w:t>
      </w:r>
      <w:r w:rsidR="00B91F59">
        <w:rPr>
          <w:sz w:val="24"/>
          <w:szCs w:val="24"/>
        </w:rPr>
        <w:t>онтроль за выполнением данного П</w:t>
      </w:r>
      <w:r w:rsidRPr="00B91F59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CF4C75" w:rsidRPr="00B91F59" w:rsidRDefault="00CF4C75" w:rsidP="00CF4C75">
      <w:pPr>
        <w:jc w:val="both"/>
        <w:rPr>
          <w:sz w:val="24"/>
          <w:szCs w:val="24"/>
        </w:rPr>
      </w:pPr>
    </w:p>
    <w:p w:rsidR="00CF4C75" w:rsidRPr="00B91F59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B91F59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B91F59" w:rsidRDefault="00CF4C75" w:rsidP="00CF4C75">
      <w:pPr>
        <w:jc w:val="both"/>
        <w:rPr>
          <w:b/>
          <w:sz w:val="24"/>
          <w:szCs w:val="24"/>
        </w:rPr>
      </w:pPr>
      <w:r w:rsidRPr="00B91F59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CF4C75" w:rsidRDefault="00CF4C75" w:rsidP="00CF4C75">
      <w:pPr>
        <w:jc w:val="both"/>
        <w:rPr>
          <w:b/>
          <w:sz w:val="24"/>
          <w:szCs w:val="24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Pr="00A90882" w:rsidRDefault="001C08DC" w:rsidP="001C08DC">
      <w:pPr>
        <w:autoSpaceDE w:val="0"/>
        <w:autoSpaceDN w:val="0"/>
        <w:adjustRightInd w:val="0"/>
        <w:ind w:left="5664"/>
        <w:jc w:val="right"/>
      </w:pPr>
      <w:bookmarkStart w:id="0" w:name="_GoBack"/>
      <w:bookmarkEnd w:id="0"/>
      <w:r w:rsidRPr="00A90882">
        <w:lastRenderedPageBreak/>
        <w:t>Приложение</w:t>
      </w:r>
    </w:p>
    <w:p w:rsidR="001C08DC" w:rsidRPr="00A90882" w:rsidRDefault="001C08DC" w:rsidP="001C08DC">
      <w:pPr>
        <w:autoSpaceDE w:val="0"/>
        <w:autoSpaceDN w:val="0"/>
        <w:adjustRightInd w:val="0"/>
        <w:ind w:left="5664"/>
        <w:jc w:val="right"/>
      </w:pPr>
      <w:r w:rsidRPr="00A90882">
        <w:t>к П</w:t>
      </w:r>
      <w:r w:rsidR="00A90882" w:rsidRPr="00A90882">
        <w:t>остановлению администрации</w:t>
      </w:r>
    </w:p>
    <w:p w:rsidR="00DE5FA8" w:rsidRPr="00A90882" w:rsidRDefault="001C08DC" w:rsidP="001C08DC">
      <w:pPr>
        <w:tabs>
          <w:tab w:val="left" w:pos="5529"/>
        </w:tabs>
        <w:ind w:left="5220"/>
        <w:jc w:val="right"/>
      </w:pPr>
      <w:r w:rsidRPr="00A90882">
        <w:tab/>
      </w:r>
      <w:r w:rsidRPr="00A90882">
        <w:tab/>
        <w:t>поселения Сосенское</w:t>
      </w:r>
    </w:p>
    <w:p w:rsidR="00D15DBB" w:rsidRPr="00A90882" w:rsidRDefault="00A90882" w:rsidP="001C08DC">
      <w:pPr>
        <w:tabs>
          <w:tab w:val="left" w:pos="5529"/>
        </w:tabs>
        <w:ind w:left="5220"/>
        <w:jc w:val="right"/>
      </w:pPr>
      <w:r w:rsidRPr="00A90882">
        <w:t>от 09.09.2021 № 01-09-56/21</w:t>
      </w:r>
    </w:p>
    <w:p w:rsidR="001C08DC" w:rsidRPr="00D474F6" w:rsidRDefault="001C08DC" w:rsidP="00E67066">
      <w:pPr>
        <w:tabs>
          <w:tab w:val="left" w:pos="5529"/>
        </w:tabs>
        <w:ind w:left="5220"/>
        <w:rPr>
          <w:szCs w:val="18"/>
        </w:rPr>
      </w:pPr>
    </w:p>
    <w:p w:rsidR="001C08DC" w:rsidRPr="00D474F6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>
        <w:rPr>
          <w:szCs w:val="18"/>
        </w:rPr>
        <w:t xml:space="preserve"> </w:t>
      </w:r>
    </w:p>
    <w:p w:rsidR="001C08DC" w:rsidRPr="003C15B0" w:rsidRDefault="001C08DC" w:rsidP="001C08DC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tabs>
          <w:tab w:val="left" w:pos="3320"/>
        </w:tabs>
        <w:jc w:val="right"/>
        <w:rPr>
          <w:b/>
          <w:sz w:val="24"/>
          <w:szCs w:val="24"/>
        </w:rPr>
      </w:pPr>
      <w:r w:rsidRPr="003A04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3A04B0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Муниципальная </w:t>
      </w:r>
      <w:r w:rsidRPr="003A04B0">
        <w:rPr>
          <w:b/>
          <w:color w:val="000000"/>
          <w:kern w:val="36"/>
          <w:sz w:val="28"/>
          <w:szCs w:val="28"/>
        </w:rPr>
        <w:t>программа</w:t>
      </w:r>
    </w:p>
    <w:p w:rsidR="00A90882" w:rsidRDefault="00C26398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 «</w:t>
      </w:r>
      <w:r w:rsidR="001C08DC" w:rsidRPr="003A04B0">
        <w:rPr>
          <w:b/>
          <w:color w:val="000000"/>
          <w:kern w:val="36"/>
          <w:sz w:val="28"/>
          <w:szCs w:val="28"/>
        </w:rPr>
        <w:t xml:space="preserve">Организация сбора и вывоза бытовых отходов </w:t>
      </w:r>
    </w:p>
    <w:p w:rsidR="001C08DC" w:rsidRPr="003A04B0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>и мусора в поселении Сосенское</w:t>
      </w:r>
      <w:r>
        <w:rPr>
          <w:b/>
          <w:color w:val="000000"/>
          <w:kern w:val="36"/>
          <w:sz w:val="28"/>
          <w:szCs w:val="28"/>
        </w:rPr>
        <w:t xml:space="preserve">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6398" w:rsidRDefault="00C26398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6398" w:rsidRDefault="00C26398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6398" w:rsidRPr="003A04B0" w:rsidRDefault="00C26398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1A515B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D474F6">
        <w:rPr>
          <w:b/>
          <w:color w:val="000000"/>
          <w:kern w:val="36"/>
          <w:sz w:val="24"/>
          <w:szCs w:val="24"/>
        </w:rPr>
        <w:lastRenderedPageBreak/>
        <w:t>П</w:t>
      </w:r>
      <w:r w:rsidR="00C26398">
        <w:rPr>
          <w:b/>
          <w:color w:val="000000"/>
          <w:kern w:val="36"/>
          <w:sz w:val="24"/>
          <w:szCs w:val="24"/>
        </w:rPr>
        <w:t>аспорт муниципальной программы «</w:t>
      </w:r>
      <w:r w:rsidRPr="00D474F6">
        <w:rPr>
          <w:b/>
          <w:color w:val="000000"/>
          <w:kern w:val="36"/>
          <w:sz w:val="24"/>
          <w:szCs w:val="24"/>
        </w:rPr>
        <w:t xml:space="preserve">Организация сбора и вывоза </w:t>
      </w:r>
    </w:p>
    <w:p w:rsidR="001C08DC" w:rsidRPr="00D474F6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D474F6">
        <w:rPr>
          <w:b/>
          <w:color w:val="000000"/>
          <w:kern w:val="36"/>
          <w:sz w:val="24"/>
          <w:szCs w:val="24"/>
        </w:rPr>
        <w:t>бытовых отходов и мусора в поселении Сосенское</w:t>
      </w:r>
      <w:r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санитарно-эпидемиологической обстановки на территории   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CD3C95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CB7C8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2020-2024 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>гг.</w:t>
            </w:r>
          </w:p>
        </w:tc>
      </w:tr>
      <w:tr w:rsidR="001C08DC" w:rsidRPr="003A04B0" w:rsidTr="00CD3C95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8C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>
              <w:rPr>
                <w:sz w:val="24"/>
                <w:szCs w:val="24"/>
              </w:rPr>
              <w:t>на реализацию муниципальной программы составляет</w:t>
            </w:r>
            <w:r w:rsidR="007871AB">
              <w:rPr>
                <w:sz w:val="24"/>
                <w:szCs w:val="24"/>
              </w:rPr>
              <w:t xml:space="preserve"> </w:t>
            </w:r>
            <w:r w:rsidR="007871AB" w:rsidRPr="007871AB">
              <w:rPr>
                <w:b/>
                <w:sz w:val="24"/>
                <w:szCs w:val="24"/>
              </w:rPr>
              <w:t>254 832,24</w:t>
            </w:r>
            <w:r w:rsidR="007871AB">
              <w:rPr>
                <w:sz w:val="24"/>
                <w:szCs w:val="24"/>
              </w:rPr>
              <w:t xml:space="preserve"> тыс. рублей.</w:t>
            </w:r>
          </w:p>
          <w:p w:rsidR="00CB7C8C" w:rsidRDefault="00CB7C8C" w:rsidP="00CB7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</w:t>
            </w:r>
            <w:r w:rsidR="007871AB">
              <w:rPr>
                <w:sz w:val="24"/>
                <w:szCs w:val="24"/>
              </w:rPr>
              <w:t xml:space="preserve"> </w:t>
            </w:r>
            <w:r w:rsidR="007871AB" w:rsidRPr="007871AB">
              <w:rPr>
                <w:b/>
                <w:sz w:val="24"/>
                <w:szCs w:val="24"/>
              </w:rPr>
              <w:t>199 214,14</w:t>
            </w:r>
            <w:r w:rsidR="007871AB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:</w:t>
            </w:r>
          </w:p>
          <w:p w:rsidR="001C08DC" w:rsidRPr="003A04B0" w:rsidRDefault="00CB7C8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C08DC" w:rsidRPr="003A04B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39 215,14 </w:t>
            </w:r>
            <w:r w:rsidR="001C08DC" w:rsidRPr="003A04B0">
              <w:rPr>
                <w:sz w:val="24"/>
                <w:szCs w:val="24"/>
              </w:rPr>
              <w:t>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CB7C8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A515B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>40 000,00</w:t>
            </w:r>
            <w:r w:rsidR="00DF4B1F">
              <w:rPr>
                <w:sz w:val="24"/>
                <w:szCs w:val="24"/>
              </w:rPr>
              <w:t xml:space="preserve"> </w:t>
            </w:r>
            <w:r w:rsidR="001C08DC" w:rsidRPr="003A04B0">
              <w:rPr>
                <w:sz w:val="24"/>
                <w:szCs w:val="24"/>
              </w:rPr>
              <w:t>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CB7C8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A515B">
              <w:rPr>
                <w:sz w:val="24"/>
                <w:szCs w:val="24"/>
              </w:rPr>
              <w:t xml:space="preserve"> год –</w:t>
            </w:r>
            <w:r w:rsidR="00C81C7E">
              <w:rPr>
                <w:sz w:val="24"/>
                <w:szCs w:val="24"/>
              </w:rPr>
              <w:t xml:space="preserve"> </w:t>
            </w:r>
            <w:r w:rsidR="00DF4B1F">
              <w:rPr>
                <w:sz w:val="24"/>
                <w:szCs w:val="24"/>
              </w:rPr>
              <w:t xml:space="preserve">40 000,00 </w:t>
            </w:r>
            <w:r w:rsidR="001C08DC">
              <w:rPr>
                <w:sz w:val="24"/>
                <w:szCs w:val="24"/>
              </w:rPr>
              <w:t>тыс. руб.;</w:t>
            </w:r>
          </w:p>
          <w:p w:rsidR="001C08DC" w:rsidRDefault="00CB7C8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08DC">
              <w:rPr>
                <w:sz w:val="24"/>
                <w:szCs w:val="24"/>
              </w:rPr>
              <w:t xml:space="preserve"> год - </w:t>
            </w:r>
            <w:r w:rsidR="00DF4B1F">
              <w:rPr>
                <w:sz w:val="24"/>
                <w:szCs w:val="24"/>
              </w:rPr>
              <w:t xml:space="preserve">40 000,00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CB7C8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44276">
              <w:rPr>
                <w:sz w:val="24"/>
                <w:szCs w:val="24"/>
              </w:rPr>
              <w:t xml:space="preserve"> год - </w:t>
            </w:r>
            <w:r w:rsidR="00DF4B1F">
              <w:rPr>
                <w:sz w:val="24"/>
                <w:szCs w:val="24"/>
              </w:rPr>
              <w:t>40 000,00</w:t>
            </w:r>
            <w:r w:rsidR="009D73AB">
              <w:rPr>
                <w:sz w:val="24"/>
                <w:szCs w:val="24"/>
              </w:rPr>
              <w:t xml:space="preserve"> тыс. руб.</w:t>
            </w:r>
          </w:p>
          <w:p w:rsidR="004056C8" w:rsidRDefault="004056C8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г. Москвы</w:t>
            </w:r>
            <w:r w:rsidR="007871AB">
              <w:rPr>
                <w:sz w:val="24"/>
                <w:szCs w:val="24"/>
              </w:rPr>
              <w:t xml:space="preserve"> </w:t>
            </w:r>
            <w:r w:rsidR="007871AB" w:rsidRPr="007871AB">
              <w:rPr>
                <w:b/>
                <w:sz w:val="24"/>
                <w:szCs w:val="24"/>
              </w:rPr>
              <w:t>55 617,10</w:t>
            </w:r>
            <w:r w:rsidR="007871AB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:</w:t>
            </w:r>
          </w:p>
          <w:p w:rsidR="004056C8" w:rsidRPr="003A04B0" w:rsidRDefault="00CB7C8C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056C8" w:rsidRPr="003A04B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51 652,30 </w:t>
            </w:r>
            <w:r w:rsidR="004056C8" w:rsidRPr="003A04B0">
              <w:rPr>
                <w:sz w:val="24"/>
                <w:szCs w:val="24"/>
              </w:rPr>
              <w:t>руб.</w:t>
            </w:r>
            <w:r w:rsidR="004056C8">
              <w:rPr>
                <w:sz w:val="24"/>
                <w:szCs w:val="24"/>
              </w:rPr>
              <w:t>;</w:t>
            </w:r>
          </w:p>
          <w:p w:rsidR="004056C8" w:rsidRDefault="00CB7C8C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A515B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 xml:space="preserve">3 964,80 </w:t>
            </w:r>
            <w:r w:rsidR="004056C8" w:rsidRPr="003A04B0">
              <w:rPr>
                <w:sz w:val="24"/>
                <w:szCs w:val="24"/>
              </w:rPr>
              <w:t>тыс. руб.</w:t>
            </w:r>
            <w:r w:rsidR="004056C8">
              <w:rPr>
                <w:sz w:val="24"/>
                <w:szCs w:val="24"/>
              </w:rPr>
              <w:t>;</w:t>
            </w:r>
          </w:p>
          <w:p w:rsidR="004056C8" w:rsidRDefault="001A515B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CB7C8C">
              <w:rPr>
                <w:sz w:val="24"/>
                <w:szCs w:val="24"/>
              </w:rPr>
              <w:t>0,00</w:t>
            </w:r>
            <w:r w:rsidR="004056C8">
              <w:rPr>
                <w:sz w:val="24"/>
                <w:szCs w:val="24"/>
              </w:rPr>
              <w:t xml:space="preserve"> тыс. руб.;</w:t>
            </w:r>
          </w:p>
          <w:p w:rsidR="004056C8" w:rsidRDefault="00CB7C8C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A515B">
              <w:rPr>
                <w:sz w:val="24"/>
                <w:szCs w:val="24"/>
              </w:rPr>
              <w:t xml:space="preserve"> год - </w:t>
            </w:r>
            <w:r w:rsidR="004056C8">
              <w:rPr>
                <w:sz w:val="24"/>
                <w:szCs w:val="24"/>
              </w:rPr>
              <w:t>0,00 тыс. руб.;</w:t>
            </w:r>
          </w:p>
          <w:p w:rsidR="004056C8" w:rsidRDefault="00CB7C8C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A515B">
              <w:rPr>
                <w:sz w:val="24"/>
                <w:szCs w:val="24"/>
              </w:rPr>
              <w:t xml:space="preserve"> год - </w:t>
            </w:r>
            <w:r w:rsidR="004056C8">
              <w:rPr>
                <w:sz w:val="24"/>
                <w:szCs w:val="24"/>
              </w:rPr>
              <w:t>0,00 тыс. руб.</w:t>
            </w:r>
          </w:p>
          <w:p w:rsidR="004056C8" w:rsidRPr="003A04B0" w:rsidRDefault="004056C8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A515B" w:rsidRDefault="001A515B" w:rsidP="00AB383E">
      <w:pPr>
        <w:jc w:val="center"/>
        <w:rPr>
          <w:b/>
          <w:sz w:val="24"/>
          <w:szCs w:val="24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lastRenderedPageBreak/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r w:rsidR="0092225C" w:rsidRPr="00EA46AF">
        <w:rPr>
          <w:color w:val="000000"/>
          <w:sz w:val="24"/>
          <w:szCs w:val="24"/>
        </w:rPr>
        <w:t>способствует формированию</w:t>
      </w:r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</w:t>
      </w:r>
      <w:r w:rsidR="008E4C6B">
        <w:rPr>
          <w:sz w:val="24"/>
          <w:szCs w:val="24"/>
        </w:rPr>
        <w:t xml:space="preserve">й год (Приложения 2.1, 2.2, 2.3, </w:t>
      </w:r>
      <w:r w:rsidR="0092225C">
        <w:rPr>
          <w:sz w:val="24"/>
          <w:szCs w:val="24"/>
        </w:rPr>
        <w:t>2.4, 2.5</w:t>
      </w:r>
      <w:r w:rsidR="008E4C6B">
        <w:rPr>
          <w:sz w:val="24"/>
          <w:szCs w:val="24"/>
        </w:rPr>
        <w:t xml:space="preserve"> </w:t>
      </w:r>
      <w:r w:rsidRPr="00EA46AF">
        <w:rPr>
          <w:sz w:val="24"/>
          <w:szCs w:val="24"/>
        </w:rPr>
        <w:t>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</w:t>
      </w:r>
      <w:r w:rsidRPr="00EA46AF">
        <w:rPr>
          <w:sz w:val="24"/>
          <w:szCs w:val="24"/>
          <w:lang w:eastAsia="ar-SA"/>
        </w:rPr>
        <w:lastRenderedPageBreak/>
        <w:t>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1C08DC" w:rsidSect="002612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D474F6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</w:t>
      </w:r>
      <w:r w:rsidR="000606CD" w:rsidRPr="00D474F6">
        <w:rPr>
          <w:szCs w:val="18"/>
        </w:rPr>
        <w:t xml:space="preserve">риложение </w:t>
      </w:r>
      <w:r w:rsidR="00391155" w:rsidRPr="00D474F6">
        <w:rPr>
          <w:szCs w:val="18"/>
        </w:rPr>
        <w:t>1</w:t>
      </w:r>
    </w:p>
    <w:p w:rsidR="00704CEB" w:rsidRDefault="00B60FD6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                                                                                                          </w:t>
      </w:r>
      <w:r w:rsidR="003B6B20" w:rsidRPr="00D474F6">
        <w:rPr>
          <w:szCs w:val="18"/>
        </w:rPr>
        <w:t>к</w:t>
      </w:r>
      <w:r w:rsidR="000606CD" w:rsidRPr="00D474F6">
        <w:rPr>
          <w:szCs w:val="18"/>
        </w:rPr>
        <w:t xml:space="preserve"> </w:t>
      </w:r>
      <w:r w:rsidR="0092225C" w:rsidRPr="00D474F6">
        <w:rPr>
          <w:szCs w:val="18"/>
        </w:rPr>
        <w:t>муниципальной программе</w:t>
      </w:r>
    </w:p>
    <w:p w:rsidR="00704CEB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>«Организации сбора и вывоза бытовых отходов</w:t>
      </w:r>
    </w:p>
    <w:p w:rsidR="000606CD" w:rsidRPr="00D474F6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и мусора в поселении Сосенское</w:t>
      </w:r>
      <w:r w:rsidR="0092225C">
        <w:rPr>
          <w:szCs w:val="18"/>
        </w:rPr>
        <w:t>»</w:t>
      </w:r>
    </w:p>
    <w:p w:rsidR="00760646" w:rsidRPr="007211DA" w:rsidRDefault="00760646" w:rsidP="007211DA">
      <w:pPr>
        <w:tabs>
          <w:tab w:val="left" w:pos="10206"/>
        </w:tabs>
        <w:spacing w:line="374" w:lineRule="atLeast"/>
        <w:jc w:val="center"/>
        <w:textAlignment w:val="top"/>
        <w:outlineLvl w:val="1"/>
        <w:rPr>
          <w:b/>
          <w:color w:val="000000"/>
          <w:sz w:val="22"/>
          <w:szCs w:val="22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2F75F3" w:rsidRDefault="002F75F3" w:rsidP="002F75F3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92225C" w:rsidRDefault="002F75F3" w:rsidP="002F75F3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>Объем финансовых ресурсов, необходимых для реал</w:t>
      </w:r>
      <w:r w:rsidR="0092225C">
        <w:rPr>
          <w:b/>
          <w:color w:val="000000"/>
          <w:kern w:val="36"/>
          <w:sz w:val="24"/>
          <w:szCs w:val="24"/>
        </w:rPr>
        <w:t xml:space="preserve">изации муниципальной программы </w:t>
      </w:r>
    </w:p>
    <w:p w:rsidR="002F75F3" w:rsidRDefault="0092225C" w:rsidP="002F75F3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2F75F3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2F75F3">
        <w:rPr>
          <w:b/>
          <w:color w:val="000000"/>
          <w:kern w:val="36"/>
          <w:sz w:val="24"/>
          <w:szCs w:val="24"/>
        </w:rPr>
        <w:t>»</w:t>
      </w:r>
      <w:r w:rsidR="002F75F3" w:rsidRPr="001526F3">
        <w:rPr>
          <w:b/>
          <w:color w:val="000000"/>
          <w:kern w:val="36"/>
          <w:sz w:val="24"/>
          <w:szCs w:val="24"/>
        </w:rPr>
        <w:t xml:space="preserve"> </w:t>
      </w:r>
    </w:p>
    <w:p w:rsidR="0092225C" w:rsidRPr="001526F3" w:rsidRDefault="0092225C" w:rsidP="002F75F3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2598"/>
        <w:gridCol w:w="1589"/>
        <w:gridCol w:w="1545"/>
        <w:gridCol w:w="1546"/>
        <w:gridCol w:w="1546"/>
        <w:gridCol w:w="1682"/>
        <w:gridCol w:w="1407"/>
        <w:gridCol w:w="2072"/>
      </w:tblGrid>
      <w:tr w:rsidR="002F75F3" w:rsidRPr="001526F3" w:rsidTr="0092225C">
        <w:trPr>
          <w:trHeight w:val="41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0FD6">
              <w:rPr>
                <w:b/>
                <w:color w:val="000000"/>
              </w:rPr>
              <w:t xml:space="preserve"> </w:t>
            </w:r>
            <w:r w:rsidRPr="001526F3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3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75F3" w:rsidRPr="001526F3" w:rsidTr="0092225C">
        <w:trPr>
          <w:trHeight w:val="63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1526F3" w:rsidRDefault="002F75F3" w:rsidP="004554A9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1526F3" w:rsidRDefault="002F75F3" w:rsidP="004554A9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Default="00B9096B" w:rsidP="002F75F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2F75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75F3" w:rsidRPr="001526F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2F75F3" w:rsidRPr="001526F3" w:rsidRDefault="002F75F3" w:rsidP="002F75F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F3" w:rsidRDefault="00394401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  <w:r w:rsidR="002F75F3" w:rsidRPr="001526F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Default="00394401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2F75F3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Default="00394401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2F75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F3" w:rsidRDefault="00394401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="002F75F3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1526F3" w:rsidRDefault="002F75F3" w:rsidP="004554A9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5F3" w:rsidRPr="001526F3" w:rsidTr="0092225C">
        <w:trPr>
          <w:trHeight w:val="12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5F3" w:rsidRPr="001526F3" w:rsidRDefault="002F75F3" w:rsidP="004554A9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B9096B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39 215,14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B9096B" w:rsidP="004554A9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C4327B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C4327B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C4327B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701689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199 215,14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2F75F3" w:rsidRPr="001526F3" w:rsidTr="0092225C">
        <w:trPr>
          <w:trHeight w:val="12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2F75F3" w:rsidP="004554A9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несанкционированных навалов грунта и строительного мусора, мероприятия по предотвращению повторных несанкционированных навалов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B9096B" w:rsidP="004554A9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B9096B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394401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701689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55 617,10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г. Москвы</w:t>
            </w:r>
          </w:p>
        </w:tc>
      </w:tr>
      <w:tr w:rsidR="002F75F3" w:rsidRPr="001526F3" w:rsidTr="0092225C">
        <w:trPr>
          <w:trHeight w:val="37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2F75F3" w:rsidP="004554A9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  <w:p w:rsidR="002F75F3" w:rsidRPr="001526F3" w:rsidRDefault="002F75F3" w:rsidP="004554A9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B9096B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90 867,44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394401" w:rsidP="004554A9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43 964,80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394401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1526F3" w:rsidRDefault="007D70BA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2E5" w:rsidRDefault="007D70BA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2E5" w:rsidRDefault="00701689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254 832,24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2E5" w:rsidRDefault="002F75F3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F75F3" w:rsidRPr="00B60FD6" w:rsidRDefault="002F75F3" w:rsidP="002F75F3">
      <w:pPr>
        <w:tabs>
          <w:tab w:val="left" w:pos="2552"/>
          <w:tab w:val="left" w:pos="10206"/>
        </w:tabs>
        <w:spacing w:after="240" w:line="276" w:lineRule="auto"/>
        <w:jc w:val="center"/>
        <w:textAlignment w:val="top"/>
        <w:rPr>
          <w:color w:val="000000"/>
        </w:rPr>
      </w:pPr>
    </w:p>
    <w:p w:rsidR="002F75F3" w:rsidRDefault="002F75F3" w:rsidP="002F75F3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F75F3" w:rsidRDefault="002F75F3" w:rsidP="002F75F3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2225C" w:rsidRDefault="0092225C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sectPr w:rsidR="0092225C" w:rsidSect="0092225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</w:t>
      </w:r>
      <w:r w:rsidR="001712E8">
        <w:rPr>
          <w:szCs w:val="18"/>
        </w:rPr>
        <w:t>риложение 2</w:t>
      </w:r>
      <w:r w:rsidR="00AB383E">
        <w:rPr>
          <w:szCs w:val="18"/>
        </w:rPr>
        <w:t>.1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92225C" w:rsidRPr="00520CE0">
        <w:rPr>
          <w:szCs w:val="18"/>
        </w:rPr>
        <w:t>муниципальной программе</w:t>
      </w:r>
      <w:r w:rsidR="0092225C">
        <w:rPr>
          <w:szCs w:val="18"/>
        </w:rPr>
        <w:t xml:space="preserve"> «Организации сбора и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92225C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92225C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92225C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E03C3D" w:rsidRPr="0092225C" w:rsidRDefault="00E03C3D" w:rsidP="00E03C3D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92225C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92225C">
        <w:rPr>
          <w:b/>
          <w:bCs/>
          <w:color w:val="000000"/>
          <w:sz w:val="24"/>
          <w:szCs w:val="24"/>
        </w:rPr>
        <w:t xml:space="preserve"> </w:t>
      </w:r>
    </w:p>
    <w:p w:rsidR="00E03C3D" w:rsidRPr="0092225C" w:rsidRDefault="0092225C" w:rsidP="00E03C3D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E03C3D" w:rsidRPr="0092225C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2020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E03C3D" w:rsidRPr="0092225C">
        <w:rPr>
          <w:b/>
          <w:color w:val="000000"/>
          <w:kern w:val="36"/>
          <w:sz w:val="24"/>
          <w:szCs w:val="24"/>
        </w:rPr>
        <w:t>г.</w:t>
      </w:r>
    </w:p>
    <w:p w:rsidR="00E03C3D" w:rsidRPr="0092225C" w:rsidRDefault="00E03C3D" w:rsidP="00E03C3D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220"/>
        <w:gridCol w:w="1735"/>
        <w:gridCol w:w="3185"/>
        <w:gridCol w:w="3737"/>
      </w:tblGrid>
      <w:tr w:rsidR="00E03C3D" w:rsidRPr="001526F3" w:rsidTr="00BB2168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3D" w:rsidRPr="001526F3" w:rsidRDefault="00E03C3D" w:rsidP="00BB2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3C3D" w:rsidRPr="001526F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3C3D" w:rsidRPr="001526F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3D" w:rsidRPr="001526F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E03C3D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E03C3D" w:rsidRPr="001526F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3D" w:rsidRPr="001526F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E03C3D" w:rsidRPr="001526F3" w:rsidTr="00BB2168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3D" w:rsidRPr="001526F3" w:rsidRDefault="00E03C3D" w:rsidP="00BB2168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03C3D" w:rsidRPr="001526F3" w:rsidRDefault="00E03C3D" w:rsidP="00BB2168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1526F3" w:rsidRDefault="00E03C3D" w:rsidP="00BB2168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D70BA" w:rsidRDefault="00E03C3D" w:rsidP="00BB2168">
            <w:pPr>
              <w:jc w:val="center"/>
              <w:rPr>
                <w:sz w:val="24"/>
                <w:szCs w:val="24"/>
              </w:rPr>
            </w:pPr>
            <w:r w:rsidRPr="007D70BA">
              <w:rPr>
                <w:sz w:val="24"/>
                <w:szCs w:val="24"/>
              </w:rPr>
              <w:t>39 215,14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1526F3" w:rsidRDefault="00E03C3D" w:rsidP="00BB2168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E03C3D" w:rsidRPr="001526F3" w:rsidTr="00BB2168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3D" w:rsidRPr="001526F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1526F3" w:rsidRDefault="00E03C3D" w:rsidP="00BB2168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1526F3" w:rsidRDefault="00E03C3D" w:rsidP="00BB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1526F3" w:rsidRDefault="00E03C3D" w:rsidP="00BB2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39 215,14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03C3D" w:rsidRPr="001526F3" w:rsidRDefault="00E03C3D" w:rsidP="00BB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C3D" w:rsidRDefault="00E03C3D" w:rsidP="00E03C3D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E03C3D" w:rsidSect="0092225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520CE0" w:rsidRDefault="00E03C3D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</w:t>
      </w:r>
      <w:r w:rsidR="00AB383E">
        <w:rPr>
          <w:szCs w:val="18"/>
        </w:rPr>
        <w:t>риложение 2.2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92225C" w:rsidRPr="00520CE0">
        <w:rPr>
          <w:szCs w:val="18"/>
        </w:rPr>
        <w:t>муниципальной программе</w:t>
      </w:r>
      <w:r w:rsidRPr="00520CE0">
        <w:rPr>
          <w:szCs w:val="18"/>
        </w:rPr>
        <w:t xml:space="preserve"> «Организации сбора и 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92225C" w:rsidRDefault="005B136A" w:rsidP="0092225C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225C" w:rsidRPr="0092225C" w:rsidRDefault="0092225C" w:rsidP="0092225C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225C" w:rsidRPr="0092225C" w:rsidRDefault="0092225C" w:rsidP="0092225C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3C3D" w:rsidRPr="0092225C" w:rsidRDefault="00E03C3D" w:rsidP="0092225C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92225C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92225C">
        <w:rPr>
          <w:b/>
          <w:bCs/>
          <w:color w:val="000000"/>
          <w:sz w:val="24"/>
          <w:szCs w:val="24"/>
        </w:rPr>
        <w:t xml:space="preserve"> </w:t>
      </w:r>
    </w:p>
    <w:p w:rsidR="00E03C3D" w:rsidRPr="0092225C" w:rsidRDefault="0092225C" w:rsidP="0092225C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92225C">
        <w:rPr>
          <w:b/>
          <w:color w:val="000000"/>
          <w:kern w:val="36"/>
          <w:sz w:val="24"/>
          <w:szCs w:val="24"/>
        </w:rPr>
        <w:t>«</w:t>
      </w:r>
      <w:r w:rsidR="00E03C3D" w:rsidRPr="0092225C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2021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E03C3D" w:rsidRPr="0092225C">
        <w:rPr>
          <w:b/>
          <w:color w:val="000000"/>
          <w:kern w:val="36"/>
          <w:sz w:val="24"/>
          <w:szCs w:val="24"/>
        </w:rPr>
        <w:t>г.</w:t>
      </w:r>
    </w:p>
    <w:p w:rsidR="00E03C3D" w:rsidRPr="0092225C" w:rsidRDefault="00E03C3D" w:rsidP="0092225C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442" w:type="dxa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91"/>
        <w:gridCol w:w="1746"/>
        <w:gridCol w:w="3055"/>
        <w:gridCol w:w="3790"/>
      </w:tblGrid>
      <w:tr w:rsidR="00E03C3D" w:rsidRPr="007E7F13" w:rsidTr="00BB2168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3D" w:rsidRPr="007E7F13" w:rsidRDefault="00E03C3D" w:rsidP="00BB2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F1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3C3D" w:rsidRPr="007E7F1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03C3D" w:rsidRPr="007E7F1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3D" w:rsidRPr="007E7F1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 xml:space="preserve">Объем финансирования в 2021 г. </w:t>
            </w:r>
          </w:p>
          <w:p w:rsidR="00E03C3D" w:rsidRPr="007E7F1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E03C3D" w:rsidRPr="007E7F1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3D" w:rsidRPr="007E7F1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E03C3D" w:rsidRPr="007E7F13" w:rsidTr="00BB2168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3D" w:rsidRPr="007E7F13" w:rsidRDefault="00E03C3D" w:rsidP="00BB2168">
            <w:pPr>
              <w:jc w:val="center"/>
              <w:rPr>
                <w:color w:val="000000"/>
                <w:sz w:val="24"/>
                <w:szCs w:val="24"/>
              </w:rPr>
            </w:pPr>
            <w:r w:rsidRPr="007E7F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E7F13" w:rsidRDefault="00E03C3D" w:rsidP="00E03C3D">
            <w:pPr>
              <w:tabs>
                <w:tab w:val="left" w:pos="10206"/>
              </w:tabs>
              <w:ind w:left="130"/>
              <w:jc w:val="center"/>
              <w:rPr>
                <w:color w:val="000000"/>
                <w:sz w:val="24"/>
                <w:szCs w:val="24"/>
              </w:rPr>
            </w:pPr>
            <w:r w:rsidRPr="007E7F13">
              <w:rPr>
                <w:color w:val="000000"/>
                <w:sz w:val="24"/>
                <w:szCs w:val="24"/>
              </w:rPr>
              <w:t xml:space="preserve">Ликвидация мест несанкционированного размещения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E7F13" w:rsidRDefault="00E03C3D" w:rsidP="00BB2168">
            <w:pPr>
              <w:jc w:val="center"/>
              <w:rPr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 xml:space="preserve">1-4 </w:t>
            </w:r>
            <w:proofErr w:type="spellStart"/>
            <w:r w:rsidRPr="007E7F13">
              <w:rPr>
                <w:sz w:val="24"/>
                <w:szCs w:val="24"/>
              </w:rPr>
              <w:t>кв</w:t>
            </w:r>
            <w:proofErr w:type="spellEnd"/>
            <w:r w:rsidRPr="007E7F13">
              <w:rPr>
                <w:sz w:val="24"/>
                <w:szCs w:val="24"/>
              </w:rPr>
              <w:t>-л 2021г.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E7F13" w:rsidRDefault="00E03C3D" w:rsidP="00BB2168">
            <w:pPr>
              <w:jc w:val="center"/>
              <w:rPr>
                <w:color w:val="FF0000"/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E7F13" w:rsidRDefault="00E03C3D" w:rsidP="00BB2168">
            <w:pPr>
              <w:jc w:val="center"/>
              <w:rPr>
                <w:color w:val="00B050"/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E03C3D" w:rsidRPr="007E7F13" w:rsidTr="00BB2168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3D" w:rsidRPr="007E7F13" w:rsidRDefault="00E03C3D" w:rsidP="00BB21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E7F13" w:rsidRDefault="00E03C3D" w:rsidP="00BB2168">
            <w:pPr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E7F13" w:rsidRDefault="00E03C3D" w:rsidP="00BB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E7F13" w:rsidRDefault="00E03C3D" w:rsidP="00BB2168">
            <w:pPr>
              <w:jc w:val="center"/>
              <w:rPr>
                <w:b/>
                <w:sz w:val="24"/>
                <w:szCs w:val="24"/>
              </w:rPr>
            </w:pPr>
            <w:r w:rsidRPr="007E7F13">
              <w:rPr>
                <w:b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03C3D" w:rsidRPr="007E7F13" w:rsidRDefault="00E03C3D" w:rsidP="00BB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C3D" w:rsidRDefault="00E03C3D" w:rsidP="00E03C3D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03C3D" w:rsidRDefault="00E03C3D" w:rsidP="00E03C3D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03C3D" w:rsidRDefault="00E03C3D" w:rsidP="00E03C3D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03C3D" w:rsidRDefault="00E03C3D" w:rsidP="00E03C3D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E03C3D" w:rsidRDefault="00E03C3D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E03C3D" w:rsidRDefault="00E03C3D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E03C3D" w:rsidRDefault="00E03C3D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E03C3D" w:rsidRDefault="00E03C3D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E03C3D" w:rsidRDefault="00E03C3D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E03C3D" w:rsidRDefault="00E03C3D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E03C3D" w:rsidRDefault="00E03C3D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E03C3D" w:rsidRDefault="00E03C3D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2225C" w:rsidRDefault="0092225C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sectPr w:rsidR="0092225C" w:rsidSect="0092225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 xml:space="preserve">Приложение </w:t>
      </w:r>
      <w:r w:rsidR="00AB383E">
        <w:rPr>
          <w:szCs w:val="18"/>
        </w:rPr>
        <w:t>2.3</w:t>
      </w:r>
    </w:p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92225C" w:rsidRPr="00520CE0">
        <w:rPr>
          <w:szCs w:val="18"/>
        </w:rPr>
        <w:t>муниципальной программе</w:t>
      </w:r>
      <w:r w:rsidR="0092225C">
        <w:rPr>
          <w:szCs w:val="18"/>
        </w:rPr>
        <w:t xml:space="preserve"> «Организации сбора и</w:t>
      </w: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997C37" w:rsidRPr="0092225C" w:rsidRDefault="00997C37" w:rsidP="0092225C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Pr="0092225C" w:rsidRDefault="00997C37" w:rsidP="0092225C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Pr="0092225C" w:rsidRDefault="00997C37" w:rsidP="0092225C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Pr="0092225C" w:rsidRDefault="00997C37" w:rsidP="0092225C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92225C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92225C">
        <w:rPr>
          <w:b/>
          <w:bCs/>
          <w:color w:val="000000"/>
          <w:sz w:val="24"/>
          <w:szCs w:val="24"/>
        </w:rPr>
        <w:t xml:space="preserve"> </w:t>
      </w:r>
    </w:p>
    <w:p w:rsidR="00997C37" w:rsidRPr="0092225C" w:rsidRDefault="0092225C" w:rsidP="0092225C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997C37" w:rsidRPr="0092225C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</w:t>
      </w:r>
      <w:r w:rsidR="00E03C3D" w:rsidRPr="0092225C">
        <w:rPr>
          <w:b/>
          <w:color w:val="000000"/>
          <w:kern w:val="36"/>
          <w:sz w:val="24"/>
          <w:szCs w:val="24"/>
        </w:rPr>
        <w:t>22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997C37" w:rsidRPr="0092225C">
        <w:rPr>
          <w:b/>
          <w:color w:val="000000"/>
          <w:kern w:val="36"/>
          <w:sz w:val="24"/>
          <w:szCs w:val="24"/>
        </w:rPr>
        <w:t>г.</w:t>
      </w:r>
    </w:p>
    <w:p w:rsidR="00997C37" w:rsidRPr="0092225C" w:rsidRDefault="00997C37" w:rsidP="0092225C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442" w:type="dxa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91"/>
        <w:gridCol w:w="1746"/>
        <w:gridCol w:w="3055"/>
        <w:gridCol w:w="3790"/>
      </w:tblGrid>
      <w:tr w:rsidR="007E7F13" w:rsidRPr="007E7F13" w:rsidTr="007E7F13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F1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3" w:rsidRPr="007E7F13" w:rsidRDefault="00E03C3D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2022</w:t>
            </w:r>
            <w:r w:rsidR="007E7F13" w:rsidRPr="007E7F13">
              <w:rPr>
                <w:b/>
                <w:color w:val="000000"/>
                <w:sz w:val="24"/>
                <w:szCs w:val="24"/>
              </w:rPr>
              <w:t xml:space="preserve"> г. </w:t>
            </w:r>
          </w:p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7E7F13" w:rsidRPr="007E7F13" w:rsidTr="007E7F13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color w:val="000000"/>
                <w:sz w:val="24"/>
                <w:szCs w:val="24"/>
              </w:rPr>
            </w:pPr>
            <w:r w:rsidRPr="007E7F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E03C3D">
            <w:pPr>
              <w:tabs>
                <w:tab w:val="left" w:pos="10206"/>
              </w:tabs>
              <w:ind w:left="130"/>
              <w:jc w:val="center"/>
              <w:rPr>
                <w:color w:val="000000"/>
                <w:sz w:val="24"/>
                <w:szCs w:val="24"/>
              </w:rPr>
            </w:pPr>
            <w:r w:rsidRPr="007E7F13">
              <w:rPr>
                <w:color w:val="000000"/>
                <w:sz w:val="24"/>
                <w:szCs w:val="24"/>
              </w:rPr>
              <w:t xml:space="preserve">Ликвидация мест несанкционированного размещения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 xml:space="preserve">1-4 </w:t>
            </w:r>
            <w:proofErr w:type="spellStart"/>
            <w:r w:rsidRPr="007E7F13">
              <w:rPr>
                <w:sz w:val="24"/>
                <w:szCs w:val="24"/>
              </w:rPr>
              <w:t>кв</w:t>
            </w:r>
            <w:proofErr w:type="spellEnd"/>
            <w:r w:rsidRPr="007E7F13">
              <w:rPr>
                <w:sz w:val="24"/>
                <w:szCs w:val="24"/>
              </w:rPr>
              <w:t>-л 2021г.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color w:val="FF0000"/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color w:val="00B050"/>
                <w:sz w:val="24"/>
                <w:szCs w:val="24"/>
              </w:rPr>
            </w:pPr>
            <w:r w:rsidRPr="007E7F1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E7F13" w:rsidRPr="007E7F13" w:rsidTr="007E7F1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rPr>
                <w:b/>
                <w:color w:val="000000"/>
                <w:sz w:val="24"/>
                <w:szCs w:val="24"/>
              </w:rPr>
            </w:pPr>
            <w:r w:rsidRPr="007E7F1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b/>
                <w:sz w:val="24"/>
                <w:szCs w:val="24"/>
              </w:rPr>
            </w:pPr>
            <w:r w:rsidRPr="007E7F13">
              <w:rPr>
                <w:b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7E7F13" w:rsidRDefault="007E7F13" w:rsidP="007E7F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03C3D" w:rsidRDefault="00E03C3D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03C3D" w:rsidRDefault="00E03C3D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2225C" w:rsidRDefault="0092225C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92225C" w:rsidSect="0092225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E4C6B" w:rsidRPr="00DE2FCA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DE2FCA">
        <w:lastRenderedPageBreak/>
        <w:t>Приложение 2.4</w:t>
      </w:r>
    </w:p>
    <w:p w:rsidR="008E4C6B" w:rsidRPr="00DE2FCA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DE2FCA">
        <w:t>«Непрограммные мероприятия по ликвидации</w:t>
      </w:r>
    </w:p>
    <w:p w:rsidR="008E4C6B" w:rsidRPr="00DE2FCA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DE2FCA">
        <w:t xml:space="preserve"> несанкционированных</w:t>
      </w:r>
      <w:r w:rsidR="00DE2FCA" w:rsidRPr="00DE2FCA">
        <w:t xml:space="preserve"> навалов грунта и строительного</w:t>
      </w:r>
    </w:p>
    <w:p w:rsidR="008E4C6B" w:rsidRPr="00DE2FCA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DE2FCA">
        <w:t xml:space="preserve">мусора </w:t>
      </w:r>
      <w:r w:rsidR="00DE2FCA" w:rsidRPr="00DE2FCA">
        <w:t>и мероприятия по предотвращению</w:t>
      </w:r>
    </w:p>
    <w:p w:rsidR="008E4C6B" w:rsidRPr="00DE2FCA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DE2FCA">
        <w:t>повторных несанкционированных навалов»</w:t>
      </w:r>
    </w:p>
    <w:p w:rsidR="008E4C6B" w:rsidRPr="00DE2FCA" w:rsidRDefault="008E4C6B" w:rsidP="00DE2FCA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E4C6B" w:rsidRDefault="008E4C6B" w:rsidP="00DE2FCA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2FCA" w:rsidRPr="00DE2FCA" w:rsidRDefault="00DE2FCA" w:rsidP="00DE2FCA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E2FCA" w:rsidRDefault="008E4C6B" w:rsidP="00DE2FCA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2FCA">
        <w:rPr>
          <w:b/>
          <w:sz w:val="24"/>
          <w:szCs w:val="24"/>
        </w:rPr>
        <w:t xml:space="preserve">«Непрограммные мероприятия по </w:t>
      </w:r>
      <w:r w:rsidR="00DE2FCA" w:rsidRPr="00DE2FCA">
        <w:rPr>
          <w:b/>
          <w:sz w:val="24"/>
          <w:szCs w:val="24"/>
        </w:rPr>
        <w:t>ликвидации несанкционированных</w:t>
      </w:r>
      <w:r w:rsidRPr="00DE2FCA">
        <w:rPr>
          <w:b/>
          <w:sz w:val="24"/>
          <w:szCs w:val="24"/>
        </w:rPr>
        <w:t xml:space="preserve"> навалов грунта и строительного мусора </w:t>
      </w:r>
    </w:p>
    <w:p w:rsidR="008E4C6B" w:rsidRPr="00DE2FCA" w:rsidRDefault="008E4C6B" w:rsidP="00DE2FCA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2FCA">
        <w:rPr>
          <w:b/>
          <w:sz w:val="24"/>
          <w:szCs w:val="24"/>
        </w:rPr>
        <w:t>и мероприятия по предотвращению повторных несанкционированных навалов» в поселении Сосенское в 2020</w:t>
      </w:r>
      <w:r w:rsidR="00DE2FCA">
        <w:rPr>
          <w:b/>
          <w:sz w:val="24"/>
          <w:szCs w:val="24"/>
        </w:rPr>
        <w:t xml:space="preserve"> </w:t>
      </w:r>
      <w:r w:rsidRPr="00DE2FCA">
        <w:rPr>
          <w:b/>
          <w:sz w:val="24"/>
          <w:szCs w:val="24"/>
        </w:rPr>
        <w:t>г.</w:t>
      </w:r>
    </w:p>
    <w:p w:rsidR="008E4C6B" w:rsidRPr="00DE2FCA" w:rsidRDefault="008E4C6B" w:rsidP="00DE2FCA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138"/>
        <w:gridCol w:w="1942"/>
        <w:gridCol w:w="2514"/>
        <w:gridCol w:w="3313"/>
        <w:gridCol w:w="26"/>
      </w:tblGrid>
      <w:tr w:rsidR="008E4C6B" w:rsidRPr="001526F3" w:rsidTr="00DE2FCA">
        <w:trPr>
          <w:trHeight w:val="12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A" w:rsidRDefault="008E4C6B" w:rsidP="004554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8E4C6B" w:rsidRPr="001526F3" w:rsidRDefault="008E4C6B" w:rsidP="004554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E4C6B" w:rsidRPr="001526F3" w:rsidRDefault="008E4C6B" w:rsidP="004554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E4C6B" w:rsidRPr="001526F3" w:rsidRDefault="008E4C6B" w:rsidP="00B866B6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Pr="001526F3" w:rsidRDefault="008E4C6B" w:rsidP="004554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8E4C6B" w:rsidRDefault="008E4C6B" w:rsidP="004554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8E4C6B" w:rsidRPr="001526F3" w:rsidRDefault="008E4C6B" w:rsidP="004554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Pr="001526F3" w:rsidRDefault="008E4C6B" w:rsidP="004554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B" w:rsidRPr="001526F3" w:rsidRDefault="008E4C6B" w:rsidP="004554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E4C6B" w:rsidRPr="001526F3" w:rsidTr="00DE2FCA">
        <w:trPr>
          <w:trHeight w:val="8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B" w:rsidRPr="001526F3" w:rsidRDefault="008E4C6B" w:rsidP="004554A9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E4C6B" w:rsidRPr="00C614AF" w:rsidRDefault="008E4C6B" w:rsidP="004554A9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614AF">
              <w:rPr>
                <w:sz w:val="24"/>
                <w:szCs w:val="24"/>
              </w:rPr>
              <w:t>ероприятия по ликвидации несанкционированных навалов грунта и строительного мусора и мероприятия по предотвращению повторных несанкционированных навалов</w:t>
            </w:r>
          </w:p>
          <w:p w:rsidR="008E4C6B" w:rsidRDefault="008E4C6B" w:rsidP="004554A9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76" w:lineRule="auto"/>
              <w:ind w:right="-31"/>
              <w:jc w:val="right"/>
            </w:pPr>
          </w:p>
          <w:p w:rsidR="008E4C6B" w:rsidRPr="001526F3" w:rsidRDefault="008E4C6B" w:rsidP="004554A9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1526F3" w:rsidRDefault="008E4C6B" w:rsidP="0045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C614AF" w:rsidRDefault="008E4C6B" w:rsidP="004554A9">
            <w:pPr>
              <w:jc w:val="center"/>
              <w:rPr>
                <w:sz w:val="24"/>
                <w:szCs w:val="24"/>
              </w:rPr>
            </w:pPr>
            <w:r w:rsidRPr="00C614AF">
              <w:rPr>
                <w:sz w:val="24"/>
                <w:szCs w:val="24"/>
              </w:rPr>
              <w:t>51 652,30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1526F3" w:rsidRDefault="008E4C6B" w:rsidP="004554A9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6B" w:rsidRPr="001526F3" w:rsidRDefault="008E4C6B" w:rsidP="004554A9">
            <w:pPr>
              <w:jc w:val="center"/>
              <w:rPr>
                <w:sz w:val="24"/>
                <w:szCs w:val="24"/>
              </w:rPr>
            </w:pPr>
          </w:p>
        </w:tc>
      </w:tr>
      <w:tr w:rsidR="008E4C6B" w:rsidRPr="001526F3" w:rsidTr="00DE2FCA">
        <w:trPr>
          <w:trHeight w:val="75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B" w:rsidRPr="001526F3" w:rsidRDefault="008E4C6B" w:rsidP="004554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1526F3" w:rsidRDefault="008E4C6B" w:rsidP="004554A9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1526F3" w:rsidRDefault="008E4C6B" w:rsidP="00455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1526F3" w:rsidRDefault="008E4C6B" w:rsidP="00455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51 652,30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E4C6B" w:rsidRPr="001526F3" w:rsidRDefault="008E4C6B" w:rsidP="00455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6B" w:rsidRPr="001526F3" w:rsidRDefault="008E4C6B" w:rsidP="004554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C6B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8E4C6B" w:rsidSect="0092225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D19DC" w:rsidRPr="00E011C2" w:rsidRDefault="003D19DC" w:rsidP="003D19DC">
      <w:pPr>
        <w:tabs>
          <w:tab w:val="left" w:pos="10206"/>
        </w:tabs>
        <w:autoSpaceDE w:val="0"/>
        <w:autoSpaceDN w:val="0"/>
        <w:adjustRightInd w:val="0"/>
        <w:jc w:val="right"/>
      </w:pPr>
      <w:r w:rsidRPr="00E011C2">
        <w:lastRenderedPageBreak/>
        <w:t>Приложение 2.5</w:t>
      </w:r>
    </w:p>
    <w:p w:rsidR="003D19DC" w:rsidRPr="00E011C2" w:rsidRDefault="003D19DC" w:rsidP="003D19DC">
      <w:pPr>
        <w:tabs>
          <w:tab w:val="left" w:pos="10206"/>
        </w:tabs>
        <w:autoSpaceDE w:val="0"/>
        <w:autoSpaceDN w:val="0"/>
        <w:adjustRightInd w:val="0"/>
        <w:jc w:val="right"/>
      </w:pPr>
      <w:r w:rsidRPr="00E011C2">
        <w:t>«Непрограммные мероприятия по ликвидации</w:t>
      </w:r>
    </w:p>
    <w:p w:rsidR="003D19DC" w:rsidRPr="00E011C2" w:rsidRDefault="003D19DC" w:rsidP="003D19DC">
      <w:pPr>
        <w:tabs>
          <w:tab w:val="left" w:pos="10206"/>
        </w:tabs>
        <w:autoSpaceDE w:val="0"/>
        <w:autoSpaceDN w:val="0"/>
        <w:adjustRightInd w:val="0"/>
        <w:jc w:val="right"/>
      </w:pPr>
      <w:r w:rsidRPr="00E011C2">
        <w:t xml:space="preserve"> несанкционированных</w:t>
      </w:r>
      <w:r w:rsidR="00E011C2" w:rsidRPr="00E011C2">
        <w:t xml:space="preserve"> навалов грунта и строительного</w:t>
      </w:r>
    </w:p>
    <w:p w:rsidR="003D19DC" w:rsidRPr="00E011C2" w:rsidRDefault="003D19DC" w:rsidP="003D19DC">
      <w:pPr>
        <w:tabs>
          <w:tab w:val="left" w:pos="10206"/>
        </w:tabs>
        <w:autoSpaceDE w:val="0"/>
        <w:autoSpaceDN w:val="0"/>
        <w:adjustRightInd w:val="0"/>
        <w:jc w:val="right"/>
      </w:pPr>
      <w:r w:rsidRPr="00E011C2">
        <w:t xml:space="preserve">мусора </w:t>
      </w:r>
      <w:r w:rsidR="00E011C2" w:rsidRPr="00E011C2">
        <w:t>и мероприятия по предотвращению</w:t>
      </w:r>
    </w:p>
    <w:p w:rsidR="003D19DC" w:rsidRPr="00E011C2" w:rsidRDefault="003D19DC" w:rsidP="003D19DC">
      <w:pPr>
        <w:tabs>
          <w:tab w:val="left" w:pos="10206"/>
        </w:tabs>
        <w:autoSpaceDE w:val="0"/>
        <w:autoSpaceDN w:val="0"/>
        <w:adjustRightInd w:val="0"/>
        <w:jc w:val="right"/>
      </w:pPr>
      <w:r w:rsidRPr="00E011C2">
        <w:t>повторных несанкционированных навалов»</w:t>
      </w:r>
    </w:p>
    <w:p w:rsidR="003D19DC" w:rsidRPr="00E011C2" w:rsidRDefault="003D19DC" w:rsidP="00E011C2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9DC" w:rsidRDefault="003D19DC" w:rsidP="00E011C2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11C2" w:rsidRPr="00E011C2" w:rsidRDefault="00E011C2" w:rsidP="00E011C2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11C2" w:rsidRDefault="003D19DC" w:rsidP="00E011C2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11C2">
        <w:rPr>
          <w:b/>
          <w:sz w:val="24"/>
          <w:szCs w:val="24"/>
        </w:rPr>
        <w:t xml:space="preserve">«Непрограммные мероприятия по </w:t>
      </w:r>
      <w:r w:rsidR="00E011C2" w:rsidRPr="00E011C2">
        <w:rPr>
          <w:b/>
          <w:sz w:val="24"/>
          <w:szCs w:val="24"/>
        </w:rPr>
        <w:t>ликвидации несанкционированных</w:t>
      </w:r>
      <w:r w:rsidRPr="00E011C2">
        <w:rPr>
          <w:b/>
          <w:sz w:val="24"/>
          <w:szCs w:val="24"/>
        </w:rPr>
        <w:t xml:space="preserve"> навалов грунта и строительного мусора </w:t>
      </w:r>
    </w:p>
    <w:p w:rsidR="003D19DC" w:rsidRPr="00E011C2" w:rsidRDefault="003D19DC" w:rsidP="00E011C2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11C2">
        <w:rPr>
          <w:b/>
          <w:sz w:val="24"/>
          <w:szCs w:val="24"/>
        </w:rPr>
        <w:t>и мероприятия по предотвращению повторных несанкционированных навалов»</w:t>
      </w:r>
      <w:r w:rsidR="00D76307" w:rsidRPr="00E011C2">
        <w:rPr>
          <w:b/>
          <w:sz w:val="24"/>
          <w:szCs w:val="24"/>
        </w:rPr>
        <w:t xml:space="preserve"> в поселении Сосенское в 2021</w:t>
      </w:r>
      <w:r w:rsidR="00E011C2">
        <w:rPr>
          <w:b/>
          <w:sz w:val="24"/>
          <w:szCs w:val="24"/>
        </w:rPr>
        <w:t xml:space="preserve"> </w:t>
      </w:r>
      <w:r w:rsidRPr="00E011C2">
        <w:rPr>
          <w:b/>
          <w:sz w:val="24"/>
          <w:szCs w:val="24"/>
        </w:rPr>
        <w:t>г.</w:t>
      </w:r>
    </w:p>
    <w:p w:rsidR="003D19DC" w:rsidRPr="00E011C2" w:rsidRDefault="003D19DC" w:rsidP="00E011C2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138"/>
        <w:gridCol w:w="1942"/>
        <w:gridCol w:w="2514"/>
        <w:gridCol w:w="3313"/>
        <w:gridCol w:w="29"/>
      </w:tblGrid>
      <w:tr w:rsidR="003D19DC" w:rsidRPr="001526F3" w:rsidTr="00E011C2">
        <w:trPr>
          <w:trHeight w:val="12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2" w:rsidRDefault="003D19DC" w:rsidP="00E07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3D19DC" w:rsidRPr="001526F3" w:rsidRDefault="003D19DC" w:rsidP="00E073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D19DC" w:rsidRPr="001526F3" w:rsidRDefault="003D19DC" w:rsidP="00E073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D19DC" w:rsidRPr="001526F3" w:rsidRDefault="003D19DC" w:rsidP="00E0734F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DC" w:rsidRPr="001526F3" w:rsidRDefault="00EA3F9D" w:rsidP="00E073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2021 </w:t>
            </w:r>
            <w:r w:rsidR="003D19DC"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3D19DC" w:rsidRDefault="003D19DC" w:rsidP="00E073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3D19DC" w:rsidRPr="001526F3" w:rsidRDefault="003D19DC" w:rsidP="00E073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DC" w:rsidRPr="001526F3" w:rsidRDefault="003D19DC" w:rsidP="00E073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D19DC" w:rsidRPr="001526F3" w:rsidTr="00E011C2">
        <w:trPr>
          <w:trHeight w:val="86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D19DC" w:rsidRPr="00C614AF" w:rsidRDefault="003D19DC" w:rsidP="00E0734F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614AF">
              <w:rPr>
                <w:sz w:val="24"/>
                <w:szCs w:val="24"/>
              </w:rPr>
              <w:t>ероприятия по ликвидации несанкционированных навалов грунта и строительного мусора и мероприятия по предотвращению повторных несанкционированных навалов</w:t>
            </w:r>
          </w:p>
          <w:p w:rsidR="003D19DC" w:rsidRDefault="003D19DC" w:rsidP="00E0734F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76" w:lineRule="auto"/>
              <w:ind w:right="-31"/>
              <w:jc w:val="right"/>
            </w:pPr>
          </w:p>
          <w:p w:rsidR="003D19DC" w:rsidRPr="001526F3" w:rsidRDefault="003D19DC" w:rsidP="00E0734F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AA0A99" w:rsidP="00E07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2021</w:t>
            </w:r>
            <w:r w:rsidR="003D19DC">
              <w:rPr>
                <w:sz w:val="24"/>
                <w:szCs w:val="24"/>
              </w:rPr>
              <w:t>г.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C614AF" w:rsidRDefault="00B81CA6" w:rsidP="00E07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3 964,80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3D19DC" w:rsidP="00E0734F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sz w:val="24"/>
                <w:szCs w:val="24"/>
              </w:rPr>
            </w:pPr>
          </w:p>
        </w:tc>
      </w:tr>
      <w:tr w:rsidR="003D19DC" w:rsidRPr="001526F3" w:rsidTr="00E011C2">
        <w:trPr>
          <w:trHeight w:val="7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3D19DC" w:rsidP="00E0734F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3D19DC" w:rsidP="00E0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D19DC" w:rsidRPr="001526F3" w:rsidRDefault="00B81CA6" w:rsidP="00E07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3 964,80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D19DC" w:rsidRPr="001526F3" w:rsidRDefault="003D19DC" w:rsidP="00E0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DC" w:rsidRPr="001526F3" w:rsidRDefault="003D19DC" w:rsidP="00E073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66C14" w:rsidRPr="00B60FD6" w:rsidRDefault="00B66C14" w:rsidP="00AB383E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sectPr w:rsidR="00B66C14" w:rsidRPr="00B60FD6" w:rsidSect="00E011C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1C4A"/>
    <w:rsid w:val="000055D4"/>
    <w:rsid w:val="0000712D"/>
    <w:rsid w:val="00010F64"/>
    <w:rsid w:val="00020336"/>
    <w:rsid w:val="000353EF"/>
    <w:rsid w:val="00037B61"/>
    <w:rsid w:val="00053694"/>
    <w:rsid w:val="000606CD"/>
    <w:rsid w:val="00063FE5"/>
    <w:rsid w:val="0007541F"/>
    <w:rsid w:val="000856EC"/>
    <w:rsid w:val="00091144"/>
    <w:rsid w:val="00093F73"/>
    <w:rsid w:val="000A29EB"/>
    <w:rsid w:val="000C6470"/>
    <w:rsid w:val="00104DA1"/>
    <w:rsid w:val="00107479"/>
    <w:rsid w:val="00114E75"/>
    <w:rsid w:val="00135164"/>
    <w:rsid w:val="001526F3"/>
    <w:rsid w:val="0016553E"/>
    <w:rsid w:val="001712E8"/>
    <w:rsid w:val="001A515B"/>
    <w:rsid w:val="001B164C"/>
    <w:rsid w:val="001C08DC"/>
    <w:rsid w:val="001D2F51"/>
    <w:rsid w:val="001E3570"/>
    <w:rsid w:val="001F1C6F"/>
    <w:rsid w:val="001F2F3D"/>
    <w:rsid w:val="001F75F5"/>
    <w:rsid w:val="00203F9E"/>
    <w:rsid w:val="00206B50"/>
    <w:rsid w:val="002315AE"/>
    <w:rsid w:val="00244C0C"/>
    <w:rsid w:val="00261217"/>
    <w:rsid w:val="00277C62"/>
    <w:rsid w:val="0028357A"/>
    <w:rsid w:val="002A027F"/>
    <w:rsid w:val="002A1023"/>
    <w:rsid w:val="002A4A5D"/>
    <w:rsid w:val="002B0488"/>
    <w:rsid w:val="002B338A"/>
    <w:rsid w:val="002C47AC"/>
    <w:rsid w:val="002C5128"/>
    <w:rsid w:val="002D163B"/>
    <w:rsid w:val="002F0FA8"/>
    <w:rsid w:val="002F19A3"/>
    <w:rsid w:val="002F75F3"/>
    <w:rsid w:val="00315DD9"/>
    <w:rsid w:val="00337C88"/>
    <w:rsid w:val="00346C8D"/>
    <w:rsid w:val="00361920"/>
    <w:rsid w:val="00371CA6"/>
    <w:rsid w:val="00386C46"/>
    <w:rsid w:val="00391155"/>
    <w:rsid w:val="00394401"/>
    <w:rsid w:val="003A04B0"/>
    <w:rsid w:val="003B11F3"/>
    <w:rsid w:val="003B6B20"/>
    <w:rsid w:val="003C15B0"/>
    <w:rsid w:val="003D19DC"/>
    <w:rsid w:val="003D2AB9"/>
    <w:rsid w:val="003F1B6A"/>
    <w:rsid w:val="003F7231"/>
    <w:rsid w:val="004056C8"/>
    <w:rsid w:val="0041570E"/>
    <w:rsid w:val="00424176"/>
    <w:rsid w:val="00427313"/>
    <w:rsid w:val="00444761"/>
    <w:rsid w:val="00466B04"/>
    <w:rsid w:val="00466BA7"/>
    <w:rsid w:val="00497AE4"/>
    <w:rsid w:val="004D55D5"/>
    <w:rsid w:val="004E5343"/>
    <w:rsid w:val="004E6C7F"/>
    <w:rsid w:val="004F76CA"/>
    <w:rsid w:val="00520CE0"/>
    <w:rsid w:val="00543F80"/>
    <w:rsid w:val="005455D3"/>
    <w:rsid w:val="005539D9"/>
    <w:rsid w:val="00556330"/>
    <w:rsid w:val="00574CC2"/>
    <w:rsid w:val="005862FB"/>
    <w:rsid w:val="005A119B"/>
    <w:rsid w:val="005B136A"/>
    <w:rsid w:val="005B1B94"/>
    <w:rsid w:val="005B6EEB"/>
    <w:rsid w:val="005C50E0"/>
    <w:rsid w:val="005C7ADD"/>
    <w:rsid w:val="005D1977"/>
    <w:rsid w:val="005D5018"/>
    <w:rsid w:val="005D5837"/>
    <w:rsid w:val="005E714F"/>
    <w:rsid w:val="005F63DD"/>
    <w:rsid w:val="00601546"/>
    <w:rsid w:val="006170FD"/>
    <w:rsid w:val="00617E24"/>
    <w:rsid w:val="00635BD4"/>
    <w:rsid w:val="00644276"/>
    <w:rsid w:val="006A23D6"/>
    <w:rsid w:val="006A300E"/>
    <w:rsid w:val="006A6AAD"/>
    <w:rsid w:val="006C578A"/>
    <w:rsid w:val="006D26E8"/>
    <w:rsid w:val="006E0DA0"/>
    <w:rsid w:val="006E1DBA"/>
    <w:rsid w:val="006F62F5"/>
    <w:rsid w:val="00701689"/>
    <w:rsid w:val="00704CEB"/>
    <w:rsid w:val="00706417"/>
    <w:rsid w:val="00706B51"/>
    <w:rsid w:val="00707ED8"/>
    <w:rsid w:val="0071441A"/>
    <w:rsid w:val="007211DA"/>
    <w:rsid w:val="00730E2B"/>
    <w:rsid w:val="00751194"/>
    <w:rsid w:val="00752D17"/>
    <w:rsid w:val="0075764B"/>
    <w:rsid w:val="0075769B"/>
    <w:rsid w:val="00760646"/>
    <w:rsid w:val="007705C1"/>
    <w:rsid w:val="00775DB8"/>
    <w:rsid w:val="007765CC"/>
    <w:rsid w:val="00786FE0"/>
    <w:rsid w:val="007871AB"/>
    <w:rsid w:val="00787D67"/>
    <w:rsid w:val="007B2AE2"/>
    <w:rsid w:val="007D0F00"/>
    <w:rsid w:val="007D70BA"/>
    <w:rsid w:val="007E7F13"/>
    <w:rsid w:val="007F55F4"/>
    <w:rsid w:val="00870633"/>
    <w:rsid w:val="00892719"/>
    <w:rsid w:val="00894B34"/>
    <w:rsid w:val="008A557B"/>
    <w:rsid w:val="008B42B0"/>
    <w:rsid w:val="008B4EBA"/>
    <w:rsid w:val="008C42E5"/>
    <w:rsid w:val="008D6E3D"/>
    <w:rsid w:val="008E49DD"/>
    <w:rsid w:val="008E4C6B"/>
    <w:rsid w:val="008F11EE"/>
    <w:rsid w:val="008F30C9"/>
    <w:rsid w:val="008F46A6"/>
    <w:rsid w:val="009144B8"/>
    <w:rsid w:val="0092225C"/>
    <w:rsid w:val="0093187C"/>
    <w:rsid w:val="00935741"/>
    <w:rsid w:val="00941CBD"/>
    <w:rsid w:val="00950AA3"/>
    <w:rsid w:val="009662FF"/>
    <w:rsid w:val="009839ED"/>
    <w:rsid w:val="00984B83"/>
    <w:rsid w:val="00997C37"/>
    <w:rsid w:val="009A091A"/>
    <w:rsid w:val="009A661F"/>
    <w:rsid w:val="009B17A1"/>
    <w:rsid w:val="009C1065"/>
    <w:rsid w:val="009D73AB"/>
    <w:rsid w:val="00A0303B"/>
    <w:rsid w:val="00A55463"/>
    <w:rsid w:val="00A55D4F"/>
    <w:rsid w:val="00A65234"/>
    <w:rsid w:val="00A8198E"/>
    <w:rsid w:val="00A8255F"/>
    <w:rsid w:val="00A90882"/>
    <w:rsid w:val="00A93243"/>
    <w:rsid w:val="00AA0A99"/>
    <w:rsid w:val="00AA2D1D"/>
    <w:rsid w:val="00AA6B80"/>
    <w:rsid w:val="00AB383E"/>
    <w:rsid w:val="00AE2AE9"/>
    <w:rsid w:val="00AE4014"/>
    <w:rsid w:val="00AE72ED"/>
    <w:rsid w:val="00B21F08"/>
    <w:rsid w:val="00B573FA"/>
    <w:rsid w:val="00B60FD6"/>
    <w:rsid w:val="00B66C14"/>
    <w:rsid w:val="00B81CA6"/>
    <w:rsid w:val="00B866B6"/>
    <w:rsid w:val="00B9096B"/>
    <w:rsid w:val="00B91F59"/>
    <w:rsid w:val="00B94B24"/>
    <w:rsid w:val="00BA0BBA"/>
    <w:rsid w:val="00BB0891"/>
    <w:rsid w:val="00BB56D1"/>
    <w:rsid w:val="00BC2F95"/>
    <w:rsid w:val="00BD0DE8"/>
    <w:rsid w:val="00BE22EC"/>
    <w:rsid w:val="00BE3F82"/>
    <w:rsid w:val="00C03C6B"/>
    <w:rsid w:val="00C1464C"/>
    <w:rsid w:val="00C25CFC"/>
    <w:rsid w:val="00C26398"/>
    <w:rsid w:val="00C4220D"/>
    <w:rsid w:val="00C4327B"/>
    <w:rsid w:val="00C52119"/>
    <w:rsid w:val="00C55551"/>
    <w:rsid w:val="00C6702E"/>
    <w:rsid w:val="00C72567"/>
    <w:rsid w:val="00C81C7E"/>
    <w:rsid w:val="00C826CC"/>
    <w:rsid w:val="00C8745A"/>
    <w:rsid w:val="00C94421"/>
    <w:rsid w:val="00CB1754"/>
    <w:rsid w:val="00CB197A"/>
    <w:rsid w:val="00CB434B"/>
    <w:rsid w:val="00CB7C8C"/>
    <w:rsid w:val="00CB7D17"/>
    <w:rsid w:val="00CD2137"/>
    <w:rsid w:val="00CD2737"/>
    <w:rsid w:val="00CD3C95"/>
    <w:rsid w:val="00CD72A7"/>
    <w:rsid w:val="00CF4C75"/>
    <w:rsid w:val="00CF6B97"/>
    <w:rsid w:val="00D04A95"/>
    <w:rsid w:val="00D04E25"/>
    <w:rsid w:val="00D11B90"/>
    <w:rsid w:val="00D128E6"/>
    <w:rsid w:val="00D151E4"/>
    <w:rsid w:val="00D15DBB"/>
    <w:rsid w:val="00D44C3D"/>
    <w:rsid w:val="00D474F6"/>
    <w:rsid w:val="00D57907"/>
    <w:rsid w:val="00D712B4"/>
    <w:rsid w:val="00D759FC"/>
    <w:rsid w:val="00D76307"/>
    <w:rsid w:val="00D93D98"/>
    <w:rsid w:val="00DB52D4"/>
    <w:rsid w:val="00DE2FCA"/>
    <w:rsid w:val="00DE5FA8"/>
    <w:rsid w:val="00DF4B1F"/>
    <w:rsid w:val="00DF4F6F"/>
    <w:rsid w:val="00E011C2"/>
    <w:rsid w:val="00E03C3D"/>
    <w:rsid w:val="00E03F7C"/>
    <w:rsid w:val="00E12163"/>
    <w:rsid w:val="00E20ED2"/>
    <w:rsid w:val="00E3052A"/>
    <w:rsid w:val="00E3173D"/>
    <w:rsid w:val="00E67066"/>
    <w:rsid w:val="00E76115"/>
    <w:rsid w:val="00E97313"/>
    <w:rsid w:val="00EA1FC4"/>
    <w:rsid w:val="00EA3F9D"/>
    <w:rsid w:val="00EC20DC"/>
    <w:rsid w:val="00EC637F"/>
    <w:rsid w:val="00ED0FB3"/>
    <w:rsid w:val="00EF2318"/>
    <w:rsid w:val="00F32F08"/>
    <w:rsid w:val="00F55E74"/>
    <w:rsid w:val="00F73696"/>
    <w:rsid w:val="00F75C5F"/>
    <w:rsid w:val="00F81E8F"/>
    <w:rsid w:val="00F862C8"/>
    <w:rsid w:val="00F9449F"/>
    <w:rsid w:val="00FA174D"/>
    <w:rsid w:val="00FB32C5"/>
    <w:rsid w:val="00FD611C"/>
    <w:rsid w:val="00FE40C6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0A73-541F-4E3F-8D49-7BAA373A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265</cp:revision>
  <cp:lastPrinted>2021-10-04T12:13:00Z</cp:lastPrinted>
  <dcterms:created xsi:type="dcterms:W3CDTF">2016-06-27T11:08:00Z</dcterms:created>
  <dcterms:modified xsi:type="dcterms:W3CDTF">2021-10-29T11:37:00Z</dcterms:modified>
</cp:coreProperties>
</file>