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64" w:rsidRDefault="00337C54">
      <w:pPr>
        <w:pStyle w:val="10"/>
        <w:keepNext/>
        <w:keepLines/>
        <w:shd w:val="clear" w:color="auto" w:fill="auto"/>
        <w:spacing w:after="251" w:line="270" w:lineRule="exact"/>
      </w:pPr>
      <w:bookmarkStart w:id="0" w:name="bookmark0"/>
      <w:r>
        <w:t>«Сроки административного задержания»</w:t>
      </w:r>
      <w:bookmarkEnd w:id="0"/>
    </w:p>
    <w:p w:rsidR="00C81E64" w:rsidRDefault="00337C54">
      <w:pPr>
        <w:pStyle w:val="11"/>
        <w:shd w:val="clear" w:color="auto" w:fill="auto"/>
        <w:spacing w:before="0"/>
        <w:ind w:left="40" w:right="40"/>
      </w:pPr>
      <w:r>
        <w:t xml:space="preserve">Прокуратурой </w:t>
      </w:r>
      <w:proofErr w:type="spellStart"/>
      <w:r>
        <w:t>Новомосковского</w:t>
      </w:r>
      <w:proofErr w:type="spellEnd"/>
      <w:r>
        <w:t xml:space="preserve"> административного округа г. Москвы на постоянной основе проводятся проверки соблюдения прав и свобод граждан.</w:t>
      </w:r>
    </w:p>
    <w:p w:rsidR="00C81E64" w:rsidRDefault="00337C54">
      <w:pPr>
        <w:pStyle w:val="11"/>
        <w:shd w:val="clear" w:color="auto" w:fill="auto"/>
        <w:spacing w:before="0"/>
        <w:ind w:left="40" w:right="40"/>
      </w:pPr>
      <w:r>
        <w:t xml:space="preserve">В ходе проверок выявляются нарушения, анализ которых позволяет сделать вывод о </w:t>
      </w:r>
      <w:r>
        <w:t>том, что граждане, зачастую, не знают своих прав либо по какой-то причине не применяют их на практике.</w:t>
      </w:r>
    </w:p>
    <w:p w:rsidR="00C81E64" w:rsidRDefault="00337C54">
      <w:pPr>
        <w:pStyle w:val="11"/>
        <w:shd w:val="clear" w:color="auto" w:fill="auto"/>
        <w:spacing w:before="0"/>
        <w:ind w:left="40" w:right="40"/>
      </w:pPr>
      <w:r>
        <w:t>В связи с чем, полагаю необходимым разъяснить некоторые положения закона, касающиеся сроков административного задержания.</w:t>
      </w:r>
    </w:p>
    <w:p w:rsidR="00C81E64" w:rsidRDefault="00337C54">
      <w:pPr>
        <w:pStyle w:val="11"/>
        <w:shd w:val="clear" w:color="auto" w:fill="auto"/>
        <w:spacing w:before="0"/>
        <w:ind w:left="40" w:right="40"/>
      </w:pPr>
      <w:r>
        <w:t xml:space="preserve">В соответствии с ч. 1 ст. 27.3 </w:t>
      </w:r>
      <w:r>
        <w:t xml:space="preserve">Кодекса Российской Федерации об административных правонарушениях, </w:t>
      </w:r>
      <w:r>
        <w:rPr>
          <w:rStyle w:val="a5"/>
        </w:rPr>
        <w:t xml:space="preserve">административное задержание - </w:t>
      </w:r>
      <w:r>
        <w:t>кратковременное ограничение свободы физического лица, может быть применено в исключительных случаях, если это необходимо для обеспечения правильного и своевреме</w:t>
      </w:r>
      <w:r>
        <w:t>нного рассмотрения дела об административном правонарушении, исполнения постановления по делу об административном правонарушении.</w:t>
      </w:r>
    </w:p>
    <w:p w:rsidR="00C81E64" w:rsidRDefault="00337C54">
      <w:pPr>
        <w:pStyle w:val="11"/>
        <w:shd w:val="clear" w:color="auto" w:fill="auto"/>
        <w:spacing w:before="0"/>
        <w:ind w:left="40" w:right="40"/>
      </w:pPr>
      <w:r>
        <w:t>Срок административного задержания, в соответствии с ч. 1 ст. 27.5</w:t>
      </w:r>
      <w:proofErr w:type="gramStart"/>
      <w:r>
        <w:t xml:space="preserve"> К</w:t>
      </w:r>
      <w:proofErr w:type="gramEnd"/>
      <w:r>
        <w:t xml:space="preserve">о АП </w:t>
      </w:r>
      <w:r w:rsidRPr="00337C54">
        <w:rPr>
          <w:rStyle w:val="a6"/>
          <w:b w:val="0"/>
        </w:rPr>
        <w:t>РФ</w:t>
      </w:r>
      <w:r>
        <w:rPr>
          <w:rStyle w:val="a6"/>
        </w:rPr>
        <w:t xml:space="preserve"> </w:t>
      </w:r>
      <w:r>
        <w:t xml:space="preserve">не должен превышать </w:t>
      </w:r>
      <w:r>
        <w:rPr>
          <w:rStyle w:val="a6"/>
        </w:rPr>
        <w:t>3 часа.</w:t>
      </w:r>
    </w:p>
    <w:p w:rsidR="00C81E64" w:rsidRDefault="00337C54">
      <w:pPr>
        <w:pStyle w:val="11"/>
        <w:shd w:val="clear" w:color="auto" w:fill="auto"/>
        <w:spacing w:before="0"/>
        <w:ind w:left="40" w:right="40"/>
      </w:pPr>
      <w:r>
        <w:t>Частями 2 и 3 ст. 27.5</w:t>
      </w:r>
      <w:proofErr w:type="gramStart"/>
      <w:r>
        <w:t xml:space="preserve"> К</w:t>
      </w:r>
      <w:proofErr w:type="gramEnd"/>
      <w:r>
        <w:t xml:space="preserve">о АП РФ предусмотрены исключения из данного правила. Так, на срок не более </w:t>
      </w:r>
      <w:r>
        <w:rPr>
          <w:rStyle w:val="a6"/>
        </w:rPr>
        <w:t xml:space="preserve">48 часов </w:t>
      </w:r>
      <w:r>
        <w:t>может быть задержано:</w:t>
      </w:r>
    </w:p>
    <w:p w:rsidR="00C81E64" w:rsidRDefault="00337C54">
      <w:pPr>
        <w:pStyle w:val="11"/>
        <w:numPr>
          <w:ilvl w:val="0"/>
          <w:numId w:val="1"/>
        </w:numPr>
        <w:shd w:val="clear" w:color="auto" w:fill="auto"/>
        <w:tabs>
          <w:tab w:val="left" w:pos="1067"/>
        </w:tabs>
        <w:spacing w:before="0"/>
        <w:ind w:left="40" w:right="40"/>
      </w:pPr>
      <w:proofErr w:type="gramStart"/>
      <w:r>
        <w:t xml:space="preserve">лицо, в отношении которого ведется производство по делу об административном правонарушении, посягающем на установленный режим Государственной границы </w:t>
      </w:r>
      <w:r>
        <w:t>Российской Федерации и порядок пребывания на территории Российской Федерации, об административном правонарушении, совершенном во внутренних морских водах, в территориальном море, на континентальном шельфе, в исключительной экономической зоне Российской Фед</w:t>
      </w:r>
      <w:r>
        <w:t>ерации, или о нарушении таможенных правил, в случае необходимости для установления личности или для выяснения</w:t>
      </w:r>
      <w:proofErr w:type="gramEnd"/>
      <w:r>
        <w:t xml:space="preserve"> обстоятельств административного правонарушения;</w:t>
      </w:r>
    </w:p>
    <w:p w:rsidR="00C81E64" w:rsidRDefault="00337C54">
      <w:pPr>
        <w:pStyle w:val="11"/>
        <w:numPr>
          <w:ilvl w:val="0"/>
          <w:numId w:val="1"/>
        </w:numPr>
        <w:shd w:val="clear" w:color="auto" w:fill="auto"/>
        <w:tabs>
          <w:tab w:val="left" w:pos="1048"/>
        </w:tabs>
        <w:spacing w:before="0"/>
        <w:ind w:left="40" w:right="40"/>
      </w:pPr>
      <w:r>
        <w:t>лицо, в отношении которого ведется производство по делу об административном правонарушении, влекущ</w:t>
      </w:r>
      <w:r>
        <w:t>ем в качестве одной из мер административного наказания административный арест.</w:t>
      </w:r>
    </w:p>
    <w:p w:rsidR="00C81E64" w:rsidRDefault="00337C54">
      <w:pPr>
        <w:pStyle w:val="11"/>
        <w:shd w:val="clear" w:color="auto" w:fill="auto"/>
        <w:spacing w:before="0"/>
        <w:ind w:left="40" w:right="40"/>
      </w:pPr>
      <w:r>
        <w:t>Срок административного задержания лица исчисляется с момента доставления в соответствии со статьей 27.2 КоАП РФ, а лица, находящегося в состоянии опьянения, со времени его вытре</w:t>
      </w:r>
      <w:r>
        <w:t>звления.</w:t>
      </w:r>
    </w:p>
    <w:p w:rsidR="00C81E64" w:rsidRDefault="00337C54">
      <w:pPr>
        <w:pStyle w:val="11"/>
        <w:shd w:val="clear" w:color="auto" w:fill="auto"/>
        <w:spacing w:before="0"/>
        <w:ind w:left="40" w:right="40"/>
      </w:pPr>
      <w:r>
        <w:t xml:space="preserve">Доставление, то есть принудительное препровождение физического лица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правонарушения, если составление протокола </w:t>
      </w:r>
      <w:r>
        <w:t>является обязательным. Доставление должно быть осуществлено в возможно короткий срок.</w:t>
      </w:r>
    </w:p>
    <w:p w:rsidR="00C81E64" w:rsidRDefault="00337C54">
      <w:pPr>
        <w:pStyle w:val="11"/>
        <w:shd w:val="clear" w:color="auto" w:fill="auto"/>
        <w:spacing w:before="0"/>
        <w:ind w:left="40" w:right="40"/>
      </w:pPr>
      <w:r>
        <w:t>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задержании. Ко</w:t>
      </w:r>
      <w:r>
        <w:t>пия протокола о доставлении вручается доставленному лицу по его просьбе.</w:t>
      </w:r>
    </w:p>
    <w:p w:rsidR="00337C54" w:rsidRDefault="00337C54">
      <w:pPr>
        <w:pStyle w:val="11"/>
        <w:shd w:val="clear" w:color="auto" w:fill="auto"/>
        <w:spacing w:before="0"/>
        <w:ind w:left="40" w:right="40"/>
      </w:pPr>
    </w:p>
    <w:p w:rsidR="00337C54" w:rsidRDefault="00337C54">
      <w:pPr>
        <w:pStyle w:val="11"/>
        <w:shd w:val="clear" w:color="auto" w:fill="auto"/>
        <w:spacing w:before="0"/>
        <w:ind w:left="40" w:right="40"/>
      </w:pPr>
    </w:p>
    <w:p w:rsidR="00337C54" w:rsidRPr="00337C54" w:rsidRDefault="00337C54" w:rsidP="00337C54">
      <w:pPr>
        <w:spacing w:line="322" w:lineRule="exact"/>
        <w:ind w:left="40" w:right="40" w:firstLine="6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37C54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Например, должностными лицами органов внутренних дел (полиции) доставление </w:t>
      </w:r>
      <w:proofErr w:type="gramStart"/>
      <w:r w:rsidRPr="00337C54">
        <w:rPr>
          <w:rFonts w:ascii="Times New Roman" w:eastAsia="Times New Roman" w:hAnsi="Times New Roman" w:cs="Times New Roman"/>
          <w:sz w:val="27"/>
          <w:szCs w:val="27"/>
        </w:rPr>
        <w:t>осуществляется</w:t>
      </w:r>
      <w:proofErr w:type="gramEnd"/>
      <w:r w:rsidRPr="00337C54">
        <w:rPr>
          <w:rFonts w:ascii="Times New Roman" w:eastAsia="Times New Roman" w:hAnsi="Times New Roman" w:cs="Times New Roman"/>
          <w:sz w:val="27"/>
          <w:szCs w:val="27"/>
        </w:rPr>
        <w:t xml:space="preserve"> и срок задержания начинает течь - с момента принудительного препровождения лица в служебное помещение органа внутренних дел (полиции) или в помещение органа местного самоуправления поселения.</w:t>
      </w:r>
    </w:p>
    <w:p w:rsidR="00337C54" w:rsidRPr="00337C54" w:rsidRDefault="00337C54" w:rsidP="00337C54">
      <w:pPr>
        <w:spacing w:line="322" w:lineRule="exact"/>
        <w:ind w:left="40" w:right="40" w:firstLine="6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37C54">
        <w:rPr>
          <w:rFonts w:ascii="Times New Roman" w:eastAsia="Times New Roman" w:hAnsi="Times New Roman" w:cs="Times New Roman"/>
          <w:sz w:val="27"/>
          <w:szCs w:val="27"/>
        </w:rPr>
        <w:t>Нарушение указанных сроков административного задержания свидетельствует о нарушении прав задержанного.</w:t>
      </w:r>
    </w:p>
    <w:p w:rsidR="00337C54" w:rsidRPr="00337C54" w:rsidRDefault="00337C54" w:rsidP="00337C54">
      <w:pPr>
        <w:spacing w:line="322" w:lineRule="exact"/>
        <w:ind w:left="40" w:right="40" w:firstLine="6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37C54">
        <w:rPr>
          <w:rFonts w:ascii="Times New Roman" w:eastAsia="Times New Roman" w:hAnsi="Times New Roman" w:cs="Times New Roman"/>
          <w:sz w:val="27"/>
          <w:szCs w:val="27"/>
        </w:rPr>
        <w:t xml:space="preserve">Примером такого нарушения может служить результат проверки, проведенной прокуратурой округа в отделе полиции Московский УВД по Троицкому и </w:t>
      </w:r>
      <w:proofErr w:type="spellStart"/>
      <w:r w:rsidRPr="00337C54">
        <w:rPr>
          <w:rFonts w:ascii="Times New Roman" w:eastAsia="Times New Roman" w:hAnsi="Times New Roman" w:cs="Times New Roman"/>
          <w:sz w:val="27"/>
          <w:szCs w:val="27"/>
        </w:rPr>
        <w:t>Новомосковскому</w:t>
      </w:r>
      <w:proofErr w:type="spellEnd"/>
      <w:r w:rsidRPr="00337C54"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административным округам ГУ МВД России по г. Москве (далее - Отдел полиции).</w:t>
      </w:r>
    </w:p>
    <w:p w:rsidR="00337C54" w:rsidRPr="00337C54" w:rsidRDefault="00337C54" w:rsidP="00337C54">
      <w:pPr>
        <w:spacing w:line="322" w:lineRule="exact"/>
        <w:ind w:left="40" w:right="40" w:firstLine="6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37C54">
        <w:rPr>
          <w:rFonts w:ascii="Times New Roman" w:eastAsia="Times New Roman" w:hAnsi="Times New Roman" w:cs="Times New Roman"/>
          <w:sz w:val="27"/>
          <w:szCs w:val="27"/>
        </w:rPr>
        <w:t>Установлено, что на момент проверки прокуратурой округа 21.05.2013 в помещении для административно-задержанных Отдела полиции содержались двое граждан, которые, согласно имеющимся сведениям фактически находились там с 17.05.2013.</w:t>
      </w:r>
    </w:p>
    <w:p w:rsidR="00337C54" w:rsidRPr="00337C54" w:rsidRDefault="00337C54" w:rsidP="00337C54">
      <w:pPr>
        <w:spacing w:line="322" w:lineRule="exact"/>
        <w:ind w:left="40" w:right="40" w:firstLine="5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37C54">
        <w:rPr>
          <w:rFonts w:ascii="Times New Roman" w:eastAsia="Times New Roman" w:hAnsi="Times New Roman" w:cs="Times New Roman"/>
          <w:sz w:val="27"/>
          <w:szCs w:val="27"/>
        </w:rPr>
        <w:t xml:space="preserve">Из объяснения одного из задержанных следует, что он был задержан сотрудниками полиции 17.05.2013 примерно в 3-4 часа ночи, затем доставлен в Отдел полиции, где от него отобрали объяснение и поместили в помещение для административно-задержанных, в котором он находился до момента проверки сотрудником прокуратуры </w:t>
      </w:r>
      <w:proofErr w:type="spellStart"/>
      <w:r w:rsidRPr="00337C54">
        <w:rPr>
          <w:rFonts w:ascii="Times New Roman" w:eastAsia="Times New Roman" w:hAnsi="Times New Roman" w:cs="Times New Roman"/>
          <w:sz w:val="27"/>
          <w:szCs w:val="27"/>
        </w:rPr>
        <w:t>Новомосковского</w:t>
      </w:r>
      <w:proofErr w:type="spellEnd"/>
      <w:r w:rsidRPr="00337C54"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административного округа г. Москвы (21.05.2013).</w:t>
      </w:r>
    </w:p>
    <w:p w:rsidR="00337C54" w:rsidRPr="00337C54" w:rsidRDefault="00337C54" w:rsidP="00337C54">
      <w:pPr>
        <w:spacing w:line="322" w:lineRule="exact"/>
        <w:ind w:left="40" w:right="40" w:firstLine="6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37C54">
        <w:rPr>
          <w:rFonts w:ascii="Times New Roman" w:eastAsia="Times New Roman" w:hAnsi="Times New Roman" w:cs="Times New Roman"/>
          <w:sz w:val="27"/>
          <w:szCs w:val="27"/>
        </w:rPr>
        <w:t xml:space="preserve">По данному факту в адрес начальника УВД по Троицкому и </w:t>
      </w:r>
      <w:proofErr w:type="spellStart"/>
      <w:r w:rsidRPr="00337C54">
        <w:rPr>
          <w:rFonts w:ascii="Times New Roman" w:eastAsia="Times New Roman" w:hAnsi="Times New Roman" w:cs="Times New Roman"/>
          <w:sz w:val="27"/>
          <w:szCs w:val="27"/>
        </w:rPr>
        <w:t>Новомосковскому</w:t>
      </w:r>
      <w:proofErr w:type="spellEnd"/>
      <w:r w:rsidRPr="00337C54">
        <w:rPr>
          <w:rFonts w:ascii="Times New Roman" w:eastAsia="Times New Roman" w:hAnsi="Times New Roman" w:cs="Times New Roman"/>
          <w:sz w:val="27"/>
          <w:szCs w:val="27"/>
        </w:rPr>
        <w:t xml:space="preserve"> АО ГУ МВД России по г. Москвы внесено представление об устранении нарушений федерального законодательства, которое в настоящее время рассмотрено, нарушения устранены, 1 должностное лицо привлечено к дисциплинарной ответственности в виде строго выговора.</w:t>
      </w:r>
    </w:p>
    <w:p w:rsidR="00337C54" w:rsidRPr="00337C54" w:rsidRDefault="00337C54" w:rsidP="00337C54">
      <w:pPr>
        <w:spacing w:line="322" w:lineRule="exact"/>
        <w:ind w:left="40" w:right="40" w:firstLine="68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337C54">
        <w:rPr>
          <w:rFonts w:ascii="Times New Roman" w:eastAsia="Times New Roman" w:hAnsi="Times New Roman" w:cs="Times New Roman"/>
          <w:sz w:val="27"/>
          <w:szCs w:val="27"/>
        </w:rPr>
        <w:t xml:space="preserve">Кроме того, принимая во внимание, что в действиях должностных лиц Отдела полиции усматриваются признаки преступления, предусмотренного ст. 286 УК РФ, материалы проверки направлены в следственный отдел по Троицкому и </w:t>
      </w:r>
      <w:proofErr w:type="spellStart"/>
      <w:r w:rsidRPr="00337C54">
        <w:rPr>
          <w:rFonts w:ascii="Times New Roman" w:eastAsia="Times New Roman" w:hAnsi="Times New Roman" w:cs="Times New Roman"/>
          <w:sz w:val="27"/>
          <w:szCs w:val="27"/>
        </w:rPr>
        <w:t>Новомосковскому</w:t>
      </w:r>
      <w:proofErr w:type="spellEnd"/>
      <w:r w:rsidRPr="00337C54"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административным округам Главного следственного управления Следственного комитета России по г. Москве для решения вопроса об уголовном преследовании по фактам выявленных нарушений уголовного законодательства.</w:t>
      </w:r>
      <w:proofErr w:type="gramEnd"/>
    </w:p>
    <w:p w:rsidR="00337C54" w:rsidRPr="00337C54" w:rsidRDefault="00337C54" w:rsidP="00337C54">
      <w:pPr>
        <w:spacing w:line="322" w:lineRule="exact"/>
        <w:ind w:left="40" w:right="40" w:firstLine="6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37C54">
        <w:rPr>
          <w:rFonts w:ascii="Times New Roman" w:eastAsia="Times New Roman" w:hAnsi="Times New Roman" w:cs="Times New Roman"/>
          <w:sz w:val="27"/>
          <w:szCs w:val="27"/>
        </w:rPr>
        <w:t xml:space="preserve">28.06.2013 по результатам проведенной проверки СО по </w:t>
      </w:r>
      <w:proofErr w:type="spellStart"/>
      <w:r w:rsidRPr="00337C54">
        <w:rPr>
          <w:rFonts w:ascii="Times New Roman" w:eastAsia="Times New Roman" w:hAnsi="Times New Roman" w:cs="Times New Roman"/>
          <w:sz w:val="27"/>
          <w:szCs w:val="27"/>
        </w:rPr>
        <w:t>ТиНАО</w:t>
      </w:r>
      <w:proofErr w:type="spellEnd"/>
      <w:r w:rsidRPr="00337C54">
        <w:rPr>
          <w:rFonts w:ascii="Times New Roman" w:eastAsia="Times New Roman" w:hAnsi="Times New Roman" w:cs="Times New Roman"/>
          <w:sz w:val="27"/>
          <w:szCs w:val="27"/>
        </w:rPr>
        <w:t xml:space="preserve"> ГСУ СК России по г. Москве по данному факту возбуждено уголовное дело по признакам преступления, предусмотренного ч. 1 ст. 286 УК РФ (Превышение должностных полномочий).</w:t>
      </w:r>
    </w:p>
    <w:p w:rsidR="00337C54" w:rsidRPr="00337C54" w:rsidRDefault="00337C54" w:rsidP="00337C54">
      <w:pPr>
        <w:spacing w:after="941" w:line="322" w:lineRule="exact"/>
        <w:ind w:left="40" w:right="40" w:firstLine="6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37C54">
        <w:rPr>
          <w:rFonts w:ascii="Times New Roman" w:eastAsia="Times New Roman" w:hAnsi="Times New Roman" w:cs="Times New Roman"/>
          <w:sz w:val="27"/>
          <w:szCs w:val="27"/>
        </w:rPr>
        <w:t>Ход расследования указанного уголовного дела прокуратурой округа взят на контроль.</w:t>
      </w:r>
    </w:p>
    <w:p w:rsidR="00337C54" w:rsidRPr="00337C54" w:rsidRDefault="00337C54" w:rsidP="00337C54">
      <w:pPr>
        <w:spacing w:line="270" w:lineRule="exact"/>
        <w:ind w:left="40"/>
        <w:rPr>
          <w:rFonts w:ascii="Times New Roman" w:eastAsia="Times New Roman" w:hAnsi="Times New Roman" w:cs="Times New Roman"/>
          <w:sz w:val="27"/>
          <w:szCs w:val="27"/>
        </w:rPr>
      </w:pPr>
      <w:r w:rsidRPr="00337C54">
        <w:rPr>
          <w:rFonts w:ascii="Times New Roman" w:eastAsia="Times New Roman" w:hAnsi="Times New Roman" w:cs="Times New Roman"/>
          <w:sz w:val="27"/>
          <w:szCs w:val="27"/>
        </w:rPr>
        <w:t>Прокурор округа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>И.В. Харитонов</w:t>
      </w:r>
      <w:bookmarkStart w:id="1" w:name="_GoBack"/>
      <w:bookmarkEnd w:id="1"/>
    </w:p>
    <w:p w:rsidR="00337C54" w:rsidRDefault="00337C54">
      <w:pPr>
        <w:pStyle w:val="11"/>
        <w:shd w:val="clear" w:color="auto" w:fill="auto"/>
        <w:spacing w:before="0"/>
        <w:ind w:left="40" w:right="40"/>
      </w:pPr>
    </w:p>
    <w:sectPr w:rsidR="00337C54">
      <w:type w:val="continuous"/>
      <w:pgSz w:w="11909" w:h="16838"/>
      <w:pgMar w:top="1145" w:right="1142" w:bottom="1145" w:left="11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54" w:rsidRDefault="00337C54">
      <w:r>
        <w:separator/>
      </w:r>
    </w:p>
  </w:endnote>
  <w:endnote w:type="continuationSeparator" w:id="0">
    <w:p w:rsidR="00337C54" w:rsidRDefault="0033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54" w:rsidRDefault="00337C54"/>
  </w:footnote>
  <w:footnote w:type="continuationSeparator" w:id="0">
    <w:p w:rsidR="00337C54" w:rsidRDefault="00337C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1B93"/>
    <w:multiLevelType w:val="multilevel"/>
    <w:tmpl w:val="2724E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64"/>
    <w:rsid w:val="00337C54"/>
    <w:rsid w:val="00C8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322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322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1</cp:revision>
  <dcterms:created xsi:type="dcterms:W3CDTF">2013-07-18T14:45:00Z</dcterms:created>
  <dcterms:modified xsi:type="dcterms:W3CDTF">2013-07-18T14:55:00Z</dcterms:modified>
</cp:coreProperties>
</file>