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3" w:rsidRDefault="001E6D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6DD3" w:rsidRDefault="001E6DD3">
      <w:pPr>
        <w:pStyle w:val="ConsPlusNormal"/>
        <w:jc w:val="both"/>
        <w:outlineLvl w:val="0"/>
      </w:pPr>
    </w:p>
    <w:p w:rsidR="001E6DD3" w:rsidRDefault="001E6DD3">
      <w:pPr>
        <w:pStyle w:val="ConsPlusTitle"/>
        <w:jc w:val="center"/>
        <w:outlineLvl w:val="0"/>
      </w:pPr>
      <w:r>
        <w:t>ПРАВИТЕЛЬСТВО МОСКВЫ</w:t>
      </w:r>
    </w:p>
    <w:p w:rsidR="001E6DD3" w:rsidRDefault="001E6DD3">
      <w:pPr>
        <w:pStyle w:val="ConsPlusTitle"/>
        <w:jc w:val="center"/>
      </w:pPr>
    </w:p>
    <w:p w:rsidR="001E6DD3" w:rsidRDefault="001E6DD3">
      <w:pPr>
        <w:pStyle w:val="ConsPlusTitle"/>
        <w:jc w:val="center"/>
      </w:pPr>
      <w:r>
        <w:t>ДЕПАРТАМЕНТ ЭКОНОМИЧЕСКОЙ ПОЛИТИКИ И РАЗВИТИЯ</w:t>
      </w:r>
    </w:p>
    <w:p w:rsidR="001E6DD3" w:rsidRDefault="001E6DD3">
      <w:pPr>
        <w:pStyle w:val="ConsPlusTitle"/>
        <w:jc w:val="center"/>
      </w:pPr>
      <w:r>
        <w:t>ГОРОДА МОСКВЫ</w:t>
      </w:r>
    </w:p>
    <w:p w:rsidR="001E6DD3" w:rsidRDefault="001E6DD3">
      <w:pPr>
        <w:pStyle w:val="ConsPlusTitle"/>
        <w:jc w:val="center"/>
      </w:pPr>
    </w:p>
    <w:p w:rsidR="001E6DD3" w:rsidRDefault="001E6DD3">
      <w:pPr>
        <w:pStyle w:val="ConsPlusTitle"/>
        <w:jc w:val="center"/>
      </w:pPr>
      <w:r>
        <w:t>ПРИКАЗ</w:t>
      </w:r>
    </w:p>
    <w:p w:rsidR="001E6DD3" w:rsidRDefault="001E6DD3">
      <w:pPr>
        <w:pStyle w:val="ConsPlusTitle"/>
        <w:jc w:val="center"/>
      </w:pPr>
      <w:r>
        <w:t>от 7 декабря 2017 г. N 350-ТР</w:t>
      </w:r>
    </w:p>
    <w:p w:rsidR="001E6DD3" w:rsidRDefault="001E6DD3">
      <w:pPr>
        <w:pStyle w:val="ConsPlusTitle"/>
        <w:jc w:val="center"/>
      </w:pPr>
    </w:p>
    <w:p w:rsidR="001E6DD3" w:rsidRDefault="001E6DD3">
      <w:pPr>
        <w:pStyle w:val="ConsPlusTitle"/>
        <w:jc w:val="center"/>
      </w:pPr>
      <w:r>
        <w:t>О КОРРЕКТИРОВКЕ ДОЛГОСРОЧНЫХ ТАРИФОВ НА ПИТЬЕВУЮ ВОДУ</w:t>
      </w:r>
    </w:p>
    <w:p w:rsidR="001E6DD3" w:rsidRDefault="001E6DD3">
      <w:pPr>
        <w:pStyle w:val="ConsPlusTitle"/>
        <w:jc w:val="center"/>
      </w:pPr>
      <w:r>
        <w:t>(ПИТЬЕВОЕ ВОДОСНАБЖЕНИЕ), ТЕХНИЧЕСКУЮ ВОДУ И ВОДООТВЕДЕНИЕ</w:t>
      </w:r>
    </w:p>
    <w:p w:rsidR="001E6DD3" w:rsidRDefault="001E6DD3">
      <w:pPr>
        <w:pStyle w:val="ConsPlusTitle"/>
        <w:jc w:val="center"/>
      </w:pPr>
      <w:r>
        <w:t>ДЛЯ ПОТРЕБИТЕЛЕЙ АКЦИОНЕРНОГО ОБЩЕСТВА "МОСВОДОКАНАЛ"</w:t>
      </w:r>
    </w:p>
    <w:p w:rsidR="001E6DD3" w:rsidRDefault="001E6DD3">
      <w:pPr>
        <w:pStyle w:val="ConsPlusTitle"/>
        <w:jc w:val="center"/>
      </w:pPr>
      <w:r>
        <w:t>НА 2018 ГОД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</w:t>
      </w:r>
      <w:proofErr w:type="gramEnd"/>
      <w:r>
        <w:t xml:space="preserve"> (</w:t>
      </w:r>
      <w:proofErr w:type="gramStart"/>
      <w:r>
        <w:t xml:space="preserve">зарегистрирован Минюстом России 25 февраля 2014 г., регистрационный N 31412),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7 декабря 2017 г</w:t>
      </w:r>
      <w:proofErr w:type="gramEnd"/>
      <w:r>
        <w:t>. N 83/1 приказываю: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тарифов на питьевую воду (питьевое водоснабжение), техническую воду и водоотведение для потребителей акционерного общества "Мосводоканал" (ОГРН 1127747298250) согласно </w:t>
      </w:r>
      <w:hyperlink w:anchor="P38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91" w:history="1">
        <w:r>
          <w:rPr>
            <w:color w:val="0000FF"/>
          </w:rPr>
          <w:t>2</w:t>
        </w:r>
      </w:hyperlink>
      <w:r>
        <w:t xml:space="preserve"> и </w:t>
      </w:r>
      <w:hyperlink w:anchor="P219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2018 г. по 31 декабря 2018 г.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Региональной энергетической комиссии города Москвы от 18 декабря 2015 г. N 432-в "Об установлении тарифов на питьевую воду (питьевое водоснабжение), техническую воду и водоотведение для потребителей акционерного общества "Мосводоканал" на 2016-2018 годы".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 xml:space="preserve">3.2.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9 декабря 2016 г. N 329-ТР "О корректировке долгосрочных тарифов на питьевую воду (питьевое водоснабжение), техническую воду и водоотведение для потребителей публичного акционерного общества "Мосводоканал" на 2017 год".</w:t>
      </w:r>
    </w:p>
    <w:p w:rsidR="001E6DD3" w:rsidRDefault="001E6DD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right"/>
      </w:pPr>
      <w:r>
        <w:t>Первый заместитель</w:t>
      </w:r>
    </w:p>
    <w:p w:rsidR="001E6DD3" w:rsidRDefault="001E6DD3">
      <w:pPr>
        <w:pStyle w:val="ConsPlusNormal"/>
        <w:jc w:val="right"/>
      </w:pPr>
      <w:r>
        <w:t>руководителя Департамента</w:t>
      </w:r>
    </w:p>
    <w:p w:rsidR="001E6DD3" w:rsidRDefault="001E6DD3">
      <w:pPr>
        <w:pStyle w:val="ConsPlusNormal"/>
        <w:jc w:val="right"/>
      </w:pPr>
      <w:r>
        <w:t>экономической политики</w:t>
      </w:r>
    </w:p>
    <w:p w:rsidR="001E6DD3" w:rsidRDefault="001E6DD3">
      <w:pPr>
        <w:pStyle w:val="ConsPlusNormal"/>
        <w:jc w:val="right"/>
      </w:pPr>
      <w:r>
        <w:t>и развития города Москвы</w:t>
      </w:r>
    </w:p>
    <w:p w:rsidR="001E6DD3" w:rsidRDefault="001E6DD3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right"/>
        <w:outlineLvl w:val="0"/>
      </w:pPr>
      <w:r>
        <w:t>Приложение 1</w:t>
      </w:r>
    </w:p>
    <w:p w:rsidR="001E6DD3" w:rsidRDefault="001E6DD3">
      <w:pPr>
        <w:pStyle w:val="ConsPlusNormal"/>
        <w:jc w:val="right"/>
      </w:pPr>
      <w:r>
        <w:t>к приказу Департамента</w:t>
      </w:r>
    </w:p>
    <w:p w:rsidR="001E6DD3" w:rsidRDefault="001E6DD3">
      <w:pPr>
        <w:pStyle w:val="ConsPlusNormal"/>
        <w:jc w:val="right"/>
      </w:pPr>
      <w:r>
        <w:t>экономической политики</w:t>
      </w:r>
    </w:p>
    <w:p w:rsidR="001E6DD3" w:rsidRDefault="001E6DD3">
      <w:pPr>
        <w:pStyle w:val="ConsPlusNormal"/>
        <w:jc w:val="right"/>
      </w:pPr>
      <w:r>
        <w:t>и развития города Москвы</w:t>
      </w:r>
    </w:p>
    <w:p w:rsidR="001E6DD3" w:rsidRDefault="001E6DD3">
      <w:pPr>
        <w:pStyle w:val="ConsPlusNormal"/>
        <w:jc w:val="right"/>
      </w:pPr>
      <w:r>
        <w:t>от 7 декабря 2017 г. N 350-ТР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Title"/>
        <w:jc w:val="center"/>
      </w:pPr>
      <w:bookmarkStart w:id="0" w:name="P38"/>
      <w:bookmarkEnd w:id="0"/>
      <w:r>
        <w:t xml:space="preserve">ТАРИФЫ </w:t>
      </w:r>
      <w:hyperlink w:anchor="P46" w:history="1">
        <w:r>
          <w:rPr>
            <w:color w:val="0000FF"/>
          </w:rPr>
          <w:t>&lt;1&gt;</w:t>
        </w:r>
      </w:hyperlink>
    </w:p>
    <w:p w:rsidR="001E6DD3" w:rsidRDefault="001E6DD3">
      <w:pPr>
        <w:pStyle w:val="ConsPlusTitle"/>
        <w:jc w:val="center"/>
      </w:pPr>
      <w:r>
        <w:t>НА ПИТЬЕВУЮ ВОДУ (ПИТЬЕВОЕ ВОДОСНАБЖЕНИЕ) И ВОДООТВЕДЕНИЕ</w:t>
      </w:r>
    </w:p>
    <w:p w:rsidR="001E6DD3" w:rsidRDefault="001E6DD3">
      <w:pPr>
        <w:pStyle w:val="ConsPlusTitle"/>
        <w:jc w:val="center"/>
      </w:pPr>
      <w:r>
        <w:t>ДЛЯ ПОТРЕБИТЕЛЕЙ АКЦИОНЕРНОГО ОБЩЕСТВА "МОСВОДОКАНАЛ"</w:t>
      </w:r>
    </w:p>
    <w:p w:rsidR="001E6DD3" w:rsidRDefault="001E6DD3">
      <w:pPr>
        <w:pStyle w:val="ConsPlusTitle"/>
        <w:jc w:val="center"/>
      </w:pPr>
      <w:proofErr w:type="gramStart"/>
      <w:r>
        <w:t>НА ТЕРРИТОРИИ ГОРОДА МОСКВЫ (ЗА ИСКЛЮЧЕНИЕМ ТРОИЦКОГО</w:t>
      </w:r>
      <w:proofErr w:type="gramEnd"/>
    </w:p>
    <w:p w:rsidR="001E6DD3" w:rsidRDefault="001E6DD3">
      <w:pPr>
        <w:pStyle w:val="ConsPlusTitle"/>
        <w:jc w:val="center"/>
      </w:pPr>
      <w:proofErr w:type="gramStart"/>
      <w:r>
        <w:t>И НОВОМОСКОВСКОГО АДМИНИСТРАТИВНЫХ ОКРУГОВ ГОРОДА МОСКВЫ)</w:t>
      </w:r>
      <w:proofErr w:type="gramEnd"/>
    </w:p>
    <w:p w:rsidR="001E6DD3" w:rsidRDefault="001E6DD3">
      <w:pPr>
        <w:pStyle w:val="ConsPlusTitle"/>
        <w:jc w:val="center"/>
      </w:pPr>
      <w:r>
        <w:t>НА 2018 ГОД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&lt;1&gt; Указанные тарифы на питьевое водоснабжение и водоотведение рассчитаны на основе долгосрочных </w:t>
      </w:r>
      <w:hyperlink r:id="rId11" w:history="1">
        <w:r>
          <w:rPr>
            <w:color w:val="0000FF"/>
          </w:rPr>
          <w:t>параметров</w:t>
        </w:r>
      </w:hyperlink>
      <w:r>
        <w:t xml:space="preserve"> регулирования, установленных постановлением Региональной энергетической комиссии города Москвы от 18 декабря 2015 г. N 432-в.</w:t>
      </w:r>
    </w:p>
    <w:p w:rsidR="001E6DD3" w:rsidRDefault="001E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2891"/>
        <w:gridCol w:w="1871"/>
        <w:gridCol w:w="1814"/>
        <w:gridCol w:w="1871"/>
      </w:tblGrid>
      <w:tr w:rsidR="001E6DD3">
        <w:tc>
          <w:tcPr>
            <w:tcW w:w="583" w:type="dxa"/>
          </w:tcPr>
          <w:p w:rsidR="001E6DD3" w:rsidRDefault="001E6D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1E6DD3" w:rsidRDefault="001E6DD3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  <w:jc w:val="center"/>
            </w:pPr>
            <w:r>
              <w:t>Тарифы на питьевую воду, руб./куб. м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  <w:jc w:val="center"/>
            </w:pPr>
            <w:r>
              <w:t>Тарифы на водоотведение, руб./куб. м</w:t>
            </w:r>
          </w:p>
        </w:tc>
      </w:tr>
      <w:tr w:rsidR="001E6DD3">
        <w:tc>
          <w:tcPr>
            <w:tcW w:w="583" w:type="dxa"/>
            <w:vMerge w:val="restart"/>
          </w:tcPr>
          <w:p w:rsidR="001E6DD3" w:rsidRDefault="001E6DD3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1E6DD3" w:rsidRDefault="001E6DD3">
            <w:pPr>
              <w:pStyle w:val="ConsPlusNormal"/>
            </w:pPr>
            <w:r>
              <w:t>Население (с НДС)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35,40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25,12</w:t>
            </w:r>
          </w:p>
        </w:tc>
      </w:tr>
      <w:tr w:rsidR="001E6DD3">
        <w:tc>
          <w:tcPr>
            <w:tcW w:w="583" w:type="dxa"/>
            <w:vMerge/>
          </w:tcPr>
          <w:p w:rsidR="001E6DD3" w:rsidRDefault="001E6DD3"/>
        </w:tc>
        <w:tc>
          <w:tcPr>
            <w:tcW w:w="2891" w:type="dxa"/>
            <w:vMerge/>
          </w:tcPr>
          <w:p w:rsidR="001E6DD3" w:rsidRDefault="001E6DD3"/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38,06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27,01</w:t>
            </w:r>
          </w:p>
        </w:tc>
      </w:tr>
      <w:tr w:rsidR="001E6DD3">
        <w:tc>
          <w:tcPr>
            <w:tcW w:w="583" w:type="dxa"/>
            <w:vMerge w:val="restart"/>
          </w:tcPr>
          <w:p w:rsidR="001E6DD3" w:rsidRDefault="001E6DD3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Прочие потребители </w:t>
            </w:r>
            <w:hyperlink w:anchor="P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30,00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21,29</w:t>
            </w:r>
          </w:p>
        </w:tc>
      </w:tr>
      <w:tr w:rsidR="001E6DD3">
        <w:tc>
          <w:tcPr>
            <w:tcW w:w="583" w:type="dxa"/>
            <w:vMerge/>
          </w:tcPr>
          <w:p w:rsidR="001E6DD3" w:rsidRDefault="001E6DD3"/>
        </w:tc>
        <w:tc>
          <w:tcPr>
            <w:tcW w:w="2891" w:type="dxa"/>
            <w:vMerge/>
          </w:tcPr>
          <w:p w:rsidR="001E6DD3" w:rsidRDefault="001E6DD3"/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32,25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22,89</w:t>
            </w:r>
          </w:p>
        </w:tc>
      </w:tr>
      <w:tr w:rsidR="001E6DD3">
        <w:tc>
          <w:tcPr>
            <w:tcW w:w="583" w:type="dxa"/>
            <w:vMerge w:val="restart"/>
          </w:tcPr>
          <w:p w:rsidR="001E6DD3" w:rsidRDefault="001E6DD3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Организации водопроводно-канализационного хозяйства Московской области по местам исполнения обязательств, город Москва </w:t>
            </w:r>
            <w:hyperlink w:anchor="P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22,81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19,08</w:t>
            </w:r>
          </w:p>
        </w:tc>
      </w:tr>
      <w:tr w:rsidR="001E6DD3">
        <w:tc>
          <w:tcPr>
            <w:tcW w:w="583" w:type="dxa"/>
            <w:vMerge/>
          </w:tcPr>
          <w:p w:rsidR="001E6DD3" w:rsidRDefault="001E6DD3"/>
        </w:tc>
        <w:tc>
          <w:tcPr>
            <w:tcW w:w="2891" w:type="dxa"/>
            <w:vMerge/>
          </w:tcPr>
          <w:p w:rsidR="001E6DD3" w:rsidRDefault="001E6DD3"/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814" w:type="dxa"/>
          </w:tcPr>
          <w:p w:rsidR="001E6DD3" w:rsidRDefault="001E6DD3">
            <w:pPr>
              <w:pStyle w:val="ConsPlusNormal"/>
            </w:pPr>
            <w:r>
              <w:t>23,72</w:t>
            </w:r>
          </w:p>
        </w:tc>
        <w:tc>
          <w:tcPr>
            <w:tcW w:w="1871" w:type="dxa"/>
          </w:tcPr>
          <w:p w:rsidR="001E6DD3" w:rsidRDefault="001E6DD3">
            <w:pPr>
              <w:pStyle w:val="ConsPlusNormal"/>
            </w:pPr>
            <w:r>
              <w:t>19,84</w:t>
            </w:r>
          </w:p>
        </w:tc>
      </w:tr>
    </w:tbl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&lt;*&gt; В тарифы не включен налог на добавленную стоимость.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right"/>
        <w:outlineLvl w:val="0"/>
      </w:pPr>
      <w:r>
        <w:lastRenderedPageBreak/>
        <w:t>Приложение 2</w:t>
      </w:r>
    </w:p>
    <w:p w:rsidR="001E6DD3" w:rsidRDefault="001E6DD3">
      <w:pPr>
        <w:pStyle w:val="ConsPlusNormal"/>
        <w:jc w:val="right"/>
      </w:pPr>
      <w:r>
        <w:t>к приказу Департамента</w:t>
      </w:r>
    </w:p>
    <w:p w:rsidR="001E6DD3" w:rsidRDefault="001E6DD3">
      <w:pPr>
        <w:pStyle w:val="ConsPlusNormal"/>
        <w:jc w:val="right"/>
      </w:pPr>
      <w:r>
        <w:t>экономической политики</w:t>
      </w:r>
    </w:p>
    <w:p w:rsidR="001E6DD3" w:rsidRDefault="001E6DD3">
      <w:pPr>
        <w:pStyle w:val="ConsPlusNormal"/>
        <w:jc w:val="right"/>
      </w:pPr>
      <w:r>
        <w:t>и развития города Москвы</w:t>
      </w:r>
    </w:p>
    <w:p w:rsidR="001E6DD3" w:rsidRDefault="001E6DD3">
      <w:pPr>
        <w:pStyle w:val="ConsPlusNormal"/>
        <w:jc w:val="right"/>
      </w:pPr>
      <w:r>
        <w:t>от 7 декабря 2017 г. N 350-ТР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Title"/>
        <w:jc w:val="center"/>
      </w:pPr>
      <w:bookmarkStart w:id="3" w:name="P91"/>
      <w:bookmarkEnd w:id="3"/>
      <w:r>
        <w:t xml:space="preserve">ТАРИФЫ </w:t>
      </w:r>
      <w:hyperlink w:anchor="P98" w:history="1">
        <w:r>
          <w:rPr>
            <w:color w:val="0000FF"/>
          </w:rPr>
          <w:t>&lt;1&gt;</w:t>
        </w:r>
      </w:hyperlink>
    </w:p>
    <w:p w:rsidR="001E6DD3" w:rsidRDefault="001E6DD3">
      <w:pPr>
        <w:pStyle w:val="ConsPlusTitle"/>
        <w:jc w:val="center"/>
      </w:pPr>
      <w:r>
        <w:t>НА ПИТЬЕВУЮ ВОДУ (ПИТЬЕВОЕ ВОДОСНАБЖЕНИЕ) И ВОДООТВЕДЕНИЕ</w:t>
      </w:r>
    </w:p>
    <w:p w:rsidR="001E6DD3" w:rsidRDefault="001E6DD3">
      <w:pPr>
        <w:pStyle w:val="ConsPlusTitle"/>
        <w:jc w:val="center"/>
      </w:pPr>
      <w:r>
        <w:t>ДЛЯ ПОТРЕБИТЕЛЕЙ АКЦИОНЕРНОГО ОБЩЕСТВА "МОСВОДОКАНАЛ"</w:t>
      </w:r>
    </w:p>
    <w:p w:rsidR="001E6DD3" w:rsidRDefault="001E6DD3">
      <w:pPr>
        <w:pStyle w:val="ConsPlusTitle"/>
        <w:jc w:val="center"/>
      </w:pPr>
      <w:r>
        <w:t xml:space="preserve">НА ТЕРРИТОРИИ </w:t>
      </w:r>
      <w:proofErr w:type="gramStart"/>
      <w:r>
        <w:t>ТРОИЦКОГО</w:t>
      </w:r>
      <w:proofErr w:type="gramEnd"/>
      <w:r>
        <w:t xml:space="preserve"> И НОВОМОСКОВСКОГО АДМИНИСТРАТИВНЫХ</w:t>
      </w:r>
    </w:p>
    <w:p w:rsidR="001E6DD3" w:rsidRDefault="001E6DD3">
      <w:pPr>
        <w:pStyle w:val="ConsPlusTitle"/>
        <w:jc w:val="center"/>
      </w:pPr>
      <w:r>
        <w:t>ОКРУГОВ ГОРОДА МОСКВЫ НА 2018 ГОД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&lt;1&gt; Указанные тарифы на питьевое водоснабжение и водоотведение рассчитаны на основе долгосрочных </w:t>
      </w:r>
      <w:hyperlink r:id="rId12" w:history="1">
        <w:r>
          <w:rPr>
            <w:color w:val="0000FF"/>
          </w:rPr>
          <w:t>параметров</w:t>
        </w:r>
      </w:hyperlink>
      <w:r>
        <w:t xml:space="preserve"> регулирования, установленных постановлением Региональной энергетической комиссии города Москвы от 18 декабря 2015 г. N 432-в.</w:t>
      </w:r>
    </w:p>
    <w:p w:rsidR="001E6DD3" w:rsidRDefault="001E6DD3">
      <w:pPr>
        <w:sectPr w:rsidR="001E6DD3" w:rsidSect="00F30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DD3" w:rsidRDefault="001E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118"/>
        <w:gridCol w:w="1701"/>
        <w:gridCol w:w="1474"/>
        <w:gridCol w:w="1474"/>
        <w:gridCol w:w="1474"/>
        <w:gridCol w:w="1474"/>
      </w:tblGrid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  <w:jc w:val="center"/>
            </w:pPr>
            <w: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1701" w:type="dxa"/>
            <w:vMerge w:val="restart"/>
          </w:tcPr>
          <w:p w:rsidR="001E6DD3" w:rsidRDefault="001E6DD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948" w:type="dxa"/>
            <w:gridSpan w:val="2"/>
          </w:tcPr>
          <w:p w:rsidR="001E6DD3" w:rsidRDefault="001E6DD3">
            <w:pPr>
              <w:pStyle w:val="ConsPlusNormal"/>
              <w:jc w:val="center"/>
            </w:pPr>
            <w:r>
              <w:t>Тарифы на питьевую воду (питьевое водоснабжение), руб./куб. м</w:t>
            </w:r>
          </w:p>
        </w:tc>
        <w:tc>
          <w:tcPr>
            <w:tcW w:w="2948" w:type="dxa"/>
            <w:gridSpan w:val="2"/>
          </w:tcPr>
          <w:p w:rsidR="001E6DD3" w:rsidRDefault="001E6DD3">
            <w:pPr>
              <w:pStyle w:val="ConsPlusNormal"/>
              <w:jc w:val="center"/>
            </w:pPr>
            <w:r>
              <w:t>Тарифы на водоотведение, руб./куб. м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  <w:vMerge/>
          </w:tcPr>
          <w:p w:rsidR="001E6DD3" w:rsidRDefault="001E6DD3"/>
        </w:tc>
        <w:tc>
          <w:tcPr>
            <w:tcW w:w="1474" w:type="dxa"/>
          </w:tcPr>
          <w:p w:rsidR="001E6DD3" w:rsidRDefault="001E6DD3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  <w:jc w:val="center"/>
            </w:pPr>
            <w:r>
              <w:t xml:space="preserve">Прочие потребители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1E6DD3" w:rsidRDefault="001E6DD3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  <w:jc w:val="center"/>
            </w:pPr>
            <w:r>
              <w:t xml:space="preserve">Прочие потребители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>Городской округ Щербинка</w:t>
            </w:r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21,00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17,80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25,51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21,62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22,59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19,14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27,42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23,24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Поселения </w:t>
            </w:r>
            <w:proofErr w:type="gramStart"/>
            <w:r>
              <w:t>Московский</w:t>
            </w:r>
            <w:proofErr w:type="gramEnd"/>
            <w:r>
              <w:t xml:space="preserve">, </w:t>
            </w:r>
            <w:proofErr w:type="spellStart"/>
            <w:r>
              <w:t>Внуковское</w:t>
            </w:r>
            <w:proofErr w:type="spellEnd"/>
            <w:r>
              <w:t xml:space="preserve">, Воскресенское, </w:t>
            </w:r>
            <w:proofErr w:type="spellStart"/>
            <w:r>
              <w:t>Десеновское</w:t>
            </w:r>
            <w:proofErr w:type="spellEnd"/>
            <w:r>
              <w:t xml:space="preserve">, </w:t>
            </w:r>
            <w:proofErr w:type="spellStart"/>
            <w:r>
              <w:t>Мосрентген</w:t>
            </w:r>
            <w:proofErr w:type="spellEnd"/>
            <w:r>
              <w:t xml:space="preserve">, Сосенское,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 w:rsidRPr="00F54CB6">
              <w:rPr>
                <w:highlight w:val="yellow"/>
              </w:rPr>
              <w:t>36,64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31,05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 w:rsidRPr="00F54CB6">
              <w:rPr>
                <w:highlight w:val="yellow"/>
              </w:rPr>
              <w:t>36,67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31,08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38,06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32,25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36,67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31,08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  <w:r>
              <w:t xml:space="preserve">,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26,99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22,87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34,75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29,45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29,02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24,59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37,36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31,66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Поселения </w:t>
            </w:r>
            <w:proofErr w:type="spellStart"/>
            <w:r>
              <w:t>Вороновское</w:t>
            </w:r>
            <w:proofErr w:type="spellEnd"/>
            <w:r>
              <w:t xml:space="preserve">, </w:t>
            </w:r>
            <w:proofErr w:type="spellStart"/>
            <w:r>
              <w:t>Краснопахорское</w:t>
            </w:r>
            <w:proofErr w:type="spellEnd"/>
            <w:r>
              <w:t xml:space="preserve"> (за исключением поселка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), </w:t>
            </w:r>
            <w:proofErr w:type="spellStart"/>
            <w:r>
              <w:t>Михайлово-Ярцевское</w:t>
            </w:r>
            <w:proofErr w:type="spellEnd"/>
            <w:r>
              <w:t xml:space="preserve">, </w:t>
            </w:r>
            <w:proofErr w:type="spellStart"/>
            <w:r>
              <w:t>Роговское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22,07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18,70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36,03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30,53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23,72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20,10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38,73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32,82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Поселок подсобного хозяйства </w:t>
            </w:r>
            <w:proofErr w:type="spellStart"/>
            <w:r>
              <w:lastRenderedPageBreak/>
              <w:t>Минзаг</w:t>
            </w:r>
            <w:proofErr w:type="spellEnd"/>
            <w:r>
              <w:t xml:space="preserve"> поселения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lastRenderedPageBreak/>
              <w:t xml:space="preserve">С 01.01.2018 по </w:t>
            </w:r>
            <w:r>
              <w:lastRenderedPageBreak/>
              <w:t>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lastRenderedPageBreak/>
              <w:t>23,40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19,83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26,35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22,33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25,16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21,32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28,32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24,00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6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Поселение </w:t>
            </w:r>
            <w:proofErr w:type="spellStart"/>
            <w:r>
              <w:t>Рязановское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20,23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17,14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26,69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22,62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21,75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18,43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28,70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24,32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7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>Городской округ Троицк</w:t>
            </w:r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23,14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19,61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27,65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23,43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24,87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21,08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29,72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25,19</w:t>
            </w:r>
          </w:p>
        </w:tc>
      </w:tr>
      <w:tr w:rsidR="001E6DD3">
        <w:tc>
          <w:tcPr>
            <w:tcW w:w="605" w:type="dxa"/>
            <w:vMerge w:val="restart"/>
          </w:tcPr>
          <w:p w:rsidR="001E6DD3" w:rsidRDefault="001E6DD3">
            <w:pPr>
              <w:pStyle w:val="ConsPlusNormal"/>
            </w:pPr>
            <w:r>
              <w:t>8</w:t>
            </w:r>
          </w:p>
        </w:tc>
        <w:tc>
          <w:tcPr>
            <w:tcW w:w="3118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Поселения </w:t>
            </w:r>
            <w:proofErr w:type="gramStart"/>
            <w:r>
              <w:t>Киевский</w:t>
            </w:r>
            <w:proofErr w:type="gramEnd"/>
            <w:r>
              <w:t xml:space="preserve">, Первомайское, </w:t>
            </w:r>
            <w:proofErr w:type="spellStart"/>
            <w:r>
              <w:t>Новофедоровское</w:t>
            </w:r>
            <w:proofErr w:type="spellEnd"/>
            <w:r>
              <w:t xml:space="preserve">, </w:t>
            </w:r>
            <w:proofErr w:type="spellStart"/>
            <w:r>
              <w:t>Кокошкино</w:t>
            </w:r>
            <w:proofErr w:type="spellEnd"/>
            <w:r>
              <w:t xml:space="preserve">, </w:t>
            </w:r>
            <w:proofErr w:type="spellStart"/>
            <w:r>
              <w:t>Марушкинское</w:t>
            </w:r>
            <w:proofErr w:type="spellEnd"/>
          </w:p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31,90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27,03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26,57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22,52</w:t>
            </w:r>
          </w:p>
        </w:tc>
      </w:tr>
      <w:tr w:rsidR="001E6DD3">
        <w:tc>
          <w:tcPr>
            <w:tcW w:w="605" w:type="dxa"/>
            <w:vMerge/>
          </w:tcPr>
          <w:p w:rsidR="001E6DD3" w:rsidRDefault="001E6DD3"/>
        </w:tc>
        <w:tc>
          <w:tcPr>
            <w:tcW w:w="3118" w:type="dxa"/>
            <w:vMerge/>
          </w:tcPr>
          <w:p w:rsidR="001E6DD3" w:rsidRDefault="001E6DD3"/>
        </w:tc>
        <w:tc>
          <w:tcPr>
            <w:tcW w:w="1701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34,29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29,06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28,57</w:t>
            </w:r>
          </w:p>
        </w:tc>
        <w:tc>
          <w:tcPr>
            <w:tcW w:w="1474" w:type="dxa"/>
          </w:tcPr>
          <w:p w:rsidR="001E6DD3" w:rsidRDefault="001E6DD3">
            <w:pPr>
              <w:pStyle w:val="ConsPlusNormal"/>
            </w:pPr>
            <w:r>
              <w:t>24,21</w:t>
            </w:r>
          </w:p>
        </w:tc>
      </w:tr>
    </w:tbl>
    <w:p w:rsidR="001E6DD3" w:rsidRDefault="001E6DD3">
      <w:pPr>
        <w:sectPr w:rsidR="001E6D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5" w:name="P207"/>
      <w:bookmarkEnd w:id="5"/>
      <w:r>
        <w:t>&lt;*&gt; В тарифы не включен налог на добавленную стоимость.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right"/>
        <w:outlineLvl w:val="0"/>
      </w:pPr>
      <w:r>
        <w:t>Приложение 3</w:t>
      </w:r>
    </w:p>
    <w:p w:rsidR="001E6DD3" w:rsidRDefault="001E6DD3">
      <w:pPr>
        <w:pStyle w:val="ConsPlusNormal"/>
        <w:jc w:val="right"/>
      </w:pPr>
      <w:r>
        <w:t>к приказу Департамента</w:t>
      </w:r>
    </w:p>
    <w:p w:rsidR="001E6DD3" w:rsidRDefault="001E6DD3">
      <w:pPr>
        <w:pStyle w:val="ConsPlusNormal"/>
        <w:jc w:val="right"/>
      </w:pPr>
      <w:r>
        <w:t>экономической политики</w:t>
      </w:r>
    </w:p>
    <w:p w:rsidR="001E6DD3" w:rsidRDefault="001E6DD3">
      <w:pPr>
        <w:pStyle w:val="ConsPlusNormal"/>
        <w:jc w:val="right"/>
      </w:pPr>
      <w:r>
        <w:t>и развития города Москвы</w:t>
      </w:r>
    </w:p>
    <w:p w:rsidR="001E6DD3" w:rsidRDefault="001E6DD3">
      <w:pPr>
        <w:pStyle w:val="ConsPlusNormal"/>
        <w:jc w:val="right"/>
      </w:pPr>
      <w:r>
        <w:t>от 7 декабря 2017 г. N 350-ТР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Title"/>
        <w:jc w:val="center"/>
      </w:pPr>
      <w:bookmarkStart w:id="6" w:name="P219"/>
      <w:bookmarkEnd w:id="6"/>
      <w:r>
        <w:t xml:space="preserve">ТАРИФЫ </w:t>
      </w:r>
      <w:hyperlink w:anchor="P224" w:history="1">
        <w:r>
          <w:rPr>
            <w:color w:val="0000FF"/>
          </w:rPr>
          <w:t>&lt;1&gt;</w:t>
        </w:r>
      </w:hyperlink>
    </w:p>
    <w:p w:rsidR="001E6DD3" w:rsidRDefault="001E6DD3">
      <w:pPr>
        <w:pStyle w:val="ConsPlusTitle"/>
        <w:jc w:val="center"/>
      </w:pPr>
      <w:r>
        <w:t>НА ТЕХНИЧЕСКУЮ ВОДУ ДЛЯ ПОТРЕБИТЕЛЕЙ АКЦИОНЕРНОГО ОБЩЕСТВА</w:t>
      </w:r>
    </w:p>
    <w:p w:rsidR="001E6DD3" w:rsidRDefault="001E6DD3">
      <w:pPr>
        <w:pStyle w:val="ConsPlusTitle"/>
        <w:jc w:val="center"/>
      </w:pPr>
      <w:r>
        <w:t>"МОСВОДОКАНАЛ" НА 2018 ГОД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7" w:name="P224"/>
      <w:bookmarkEnd w:id="7"/>
      <w:r>
        <w:t xml:space="preserve">&lt;1&gt; Указанные тарифы на техническую воду рассчитаны на основе долгосрочных </w:t>
      </w:r>
      <w:hyperlink r:id="rId13" w:history="1">
        <w:r>
          <w:rPr>
            <w:color w:val="0000FF"/>
          </w:rPr>
          <w:t>параметров</w:t>
        </w:r>
      </w:hyperlink>
      <w:r>
        <w:t xml:space="preserve"> регулирования, установленных постановлением Региональной энергетической комиссии города Москвы от 18 декабря 2015 г. N 432-в.</w:t>
      </w:r>
    </w:p>
    <w:p w:rsidR="001E6DD3" w:rsidRDefault="001E6D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2494"/>
        <w:gridCol w:w="3005"/>
        <w:gridCol w:w="2381"/>
      </w:tblGrid>
      <w:tr w:rsidR="001E6DD3">
        <w:tc>
          <w:tcPr>
            <w:tcW w:w="583" w:type="dxa"/>
          </w:tcPr>
          <w:p w:rsidR="001E6DD3" w:rsidRDefault="001E6D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1E6DD3" w:rsidRDefault="001E6DD3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005" w:type="dxa"/>
          </w:tcPr>
          <w:p w:rsidR="001E6DD3" w:rsidRDefault="001E6DD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381" w:type="dxa"/>
          </w:tcPr>
          <w:p w:rsidR="001E6DD3" w:rsidRDefault="001E6DD3">
            <w:pPr>
              <w:pStyle w:val="ConsPlusNormal"/>
              <w:jc w:val="center"/>
            </w:pPr>
            <w:r>
              <w:t>Тарифы на техническую воду, руб./куб. м</w:t>
            </w:r>
          </w:p>
        </w:tc>
      </w:tr>
      <w:tr w:rsidR="001E6DD3">
        <w:tc>
          <w:tcPr>
            <w:tcW w:w="583" w:type="dxa"/>
            <w:vMerge w:val="restart"/>
          </w:tcPr>
          <w:p w:rsidR="001E6DD3" w:rsidRDefault="001E6DD3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1E6DD3" w:rsidRDefault="001E6DD3">
            <w:pPr>
              <w:pStyle w:val="ConsPlusNormal"/>
            </w:pPr>
            <w:r>
              <w:t xml:space="preserve">Прочие потребители </w:t>
            </w:r>
            <w:hyperlink w:anchor="P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1E6DD3" w:rsidRDefault="001E6DD3">
            <w:pPr>
              <w:pStyle w:val="ConsPlusNormal"/>
            </w:pPr>
            <w:r>
              <w:t>С 01.01.2018 по 30.06.2018</w:t>
            </w:r>
          </w:p>
        </w:tc>
        <w:tc>
          <w:tcPr>
            <w:tcW w:w="2381" w:type="dxa"/>
          </w:tcPr>
          <w:p w:rsidR="001E6DD3" w:rsidRDefault="001E6DD3">
            <w:pPr>
              <w:pStyle w:val="ConsPlusNormal"/>
            </w:pPr>
            <w:r>
              <w:t>7,61</w:t>
            </w:r>
          </w:p>
        </w:tc>
      </w:tr>
      <w:tr w:rsidR="001E6DD3">
        <w:tc>
          <w:tcPr>
            <w:tcW w:w="583" w:type="dxa"/>
            <w:vMerge/>
          </w:tcPr>
          <w:p w:rsidR="001E6DD3" w:rsidRDefault="001E6DD3"/>
        </w:tc>
        <w:tc>
          <w:tcPr>
            <w:tcW w:w="2494" w:type="dxa"/>
            <w:vMerge/>
          </w:tcPr>
          <w:p w:rsidR="001E6DD3" w:rsidRDefault="001E6DD3"/>
        </w:tc>
        <w:tc>
          <w:tcPr>
            <w:tcW w:w="3005" w:type="dxa"/>
          </w:tcPr>
          <w:p w:rsidR="001E6DD3" w:rsidRDefault="001E6DD3">
            <w:pPr>
              <w:pStyle w:val="ConsPlusNormal"/>
            </w:pPr>
            <w:r>
              <w:t>С 01.07.2018 по 31.12.2018</w:t>
            </w:r>
          </w:p>
        </w:tc>
        <w:tc>
          <w:tcPr>
            <w:tcW w:w="2381" w:type="dxa"/>
          </w:tcPr>
          <w:p w:rsidR="001E6DD3" w:rsidRDefault="001E6DD3">
            <w:pPr>
              <w:pStyle w:val="ConsPlusNormal"/>
            </w:pPr>
            <w:r>
              <w:t>8,02</w:t>
            </w:r>
          </w:p>
        </w:tc>
      </w:tr>
    </w:tbl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ind w:firstLine="540"/>
        <w:jc w:val="both"/>
      </w:pPr>
      <w:r>
        <w:t>--------------------------------</w:t>
      </w:r>
    </w:p>
    <w:p w:rsidR="001E6DD3" w:rsidRDefault="001E6DD3">
      <w:pPr>
        <w:pStyle w:val="ConsPlusNormal"/>
        <w:spacing w:before="220"/>
        <w:ind w:firstLine="540"/>
        <w:jc w:val="both"/>
      </w:pPr>
      <w:bookmarkStart w:id="8" w:name="P238"/>
      <w:bookmarkEnd w:id="8"/>
      <w:r>
        <w:t>&lt;*&gt; В тарифы не включен налог на добавленную стоимость.</w:t>
      </w: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jc w:val="both"/>
      </w:pPr>
    </w:p>
    <w:p w:rsidR="001E6DD3" w:rsidRDefault="001E6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9D3E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D3"/>
    <w:rsid w:val="00041597"/>
    <w:rsid w:val="00091030"/>
    <w:rsid w:val="000E109D"/>
    <w:rsid w:val="00175AA7"/>
    <w:rsid w:val="001E6DD3"/>
    <w:rsid w:val="00374C0E"/>
    <w:rsid w:val="003979C5"/>
    <w:rsid w:val="003B30D2"/>
    <w:rsid w:val="00460ACF"/>
    <w:rsid w:val="00470840"/>
    <w:rsid w:val="0062389C"/>
    <w:rsid w:val="00674112"/>
    <w:rsid w:val="006F09D6"/>
    <w:rsid w:val="00751176"/>
    <w:rsid w:val="008D009A"/>
    <w:rsid w:val="009A092A"/>
    <w:rsid w:val="009A7677"/>
    <w:rsid w:val="009C5963"/>
    <w:rsid w:val="00AC3728"/>
    <w:rsid w:val="00B80650"/>
    <w:rsid w:val="00B9627C"/>
    <w:rsid w:val="00BB1E6A"/>
    <w:rsid w:val="00C90D11"/>
    <w:rsid w:val="00D54661"/>
    <w:rsid w:val="00E45DED"/>
    <w:rsid w:val="00F078B1"/>
    <w:rsid w:val="00F5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C2840E356AAC07B0473202C2D18844BC2F0CBBED921D608B34324DA12FBC73FFCAF07E1C598IBSFH" TargetMode="External"/><Relationship Id="rId13" Type="http://schemas.openxmlformats.org/officeDocument/2006/relationships/hyperlink" Target="consultantplus://offline/ref=FD397C2840E356AAC07B057E3640784B884CCDF5CCBFD17CDC00EA4F26DD1DA4D038B5A306E1C599BCIBS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397C2840E356AAC07B0473202C2D18874ACDF2C0BFD921D608B34324DA12FBC73FFCAF07E1C598IBSDH" TargetMode="External"/><Relationship Id="rId12" Type="http://schemas.openxmlformats.org/officeDocument/2006/relationships/hyperlink" Target="consultantplus://offline/ref=FD397C2840E356AAC07B057E3640784B884CCDF5CCBFD17CDC00EA4F26DD1DA4D038B5A306E1C599BCIB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0473202C2D188745C6F7C1B2D921D608B34324IDSAH" TargetMode="External"/><Relationship Id="rId11" Type="http://schemas.openxmlformats.org/officeDocument/2006/relationships/hyperlink" Target="consultantplus://offline/ref=FD397C2840E356AAC07B057E3640784B884CCDF5CCBFD17CDC00EA4F26DD1DA4D038B5A306E1C599BCIBS1H" TargetMode="External"/><Relationship Id="rId5" Type="http://schemas.openxmlformats.org/officeDocument/2006/relationships/hyperlink" Target="consultantplus://offline/ref=FD397C2840E356AAC07B0473202C2D18874FC4FECEB8D921D608B34324IDS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97C2840E356AAC07B057E3640784B884CC2F2CDB8DA7CDC00EA4F26DDI1S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397C2840E356AAC07B057E3640784B884CC3F0CFBFD17CDC00EA4F26DD1DA4D038B5A306E1C599BDIBS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6990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2018-02-14T07:18:00Z</dcterms:created>
  <dcterms:modified xsi:type="dcterms:W3CDTF">2018-03-01T14:48:00Z</dcterms:modified>
</cp:coreProperties>
</file>