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651" w:rsidRPr="00751115" w:rsidRDefault="00751115" w:rsidP="007511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  <w:r w:rsidRPr="00751115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>МОБИЛИЗАЦИОННЫЙ ЛЮДСКОЙ РЕЗЕРВ</w:t>
      </w:r>
    </w:p>
    <w:p w:rsidR="00751115" w:rsidRDefault="00751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751115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115">
        <w:rPr>
          <w:rFonts w:ascii="Times New Roman" w:hAnsi="Times New Roman" w:cs="Times New Roman"/>
          <w:b/>
          <w:color w:val="FF0000"/>
          <w:sz w:val="28"/>
          <w:szCs w:val="28"/>
        </w:rPr>
        <w:t>Что такое мобилизационный людской резерв?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FE2651" w:rsidRDefault="0048353B" w:rsidP="0048353B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180340</wp:posOffset>
            </wp:positionV>
            <wp:extent cx="1231900" cy="2127885"/>
            <wp:effectExtent l="19050" t="0" r="635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8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28" type="#_x0000_t93" style="position:absolute;left:0;text-align:left;margin-left:115.9pt;margin-top:45.5pt;width:221.05pt;height:110.85pt;z-index:251619328;mso-position-horizontal-relative:text;mso-position-vertical-relative:text" adj="17667,5758" fillcolor="#c00000" strokecolor="#c00000" strokeweight="1.75pt">
            <v:fill opacity="8520f" color2="fill darken(118)" rotate="t" method="linear sigma" focus="-50%" type="gradient"/>
          </v:shape>
        </w:pict>
      </w:r>
      <w:r w:rsidR="00A2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FF4" w:rsidRPr="00F93A49">
        <w:rPr>
          <w:rFonts w:ascii="Times New Roman" w:hAnsi="Times New Roman" w:cs="Times New Roman"/>
          <w:sz w:val="28"/>
          <w:szCs w:val="28"/>
        </w:rPr>
        <w:object w:dxaOrig="11894" w:dyaOrig="16839">
          <v:shape id="ole_rId4" o:spid="_x0000_i1025" style="width:118.5pt;height:168.75pt" coordsize="" o:spt="100" o:bordertopcolor="#7030a0" o:borderleftcolor="#7030a0" o:borderbottomcolor="#7030a0" o:borderrightcolor="#7030a0" adj="0,,0" path="" stroked="f">
            <v:stroke joinstyle="miter"/>
            <v:imagedata r:id="rId9" o:title=""/>
            <v:formulas/>
            <v:path o:connecttype="segments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AcroExch.Document.DC" ShapeID="ole_rId4" DrawAspect="Content" ObjectID="_1694872935" r:id="rId10"/>
        </w:obje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8" style="position:absolute;left:0;text-align:left;margin-left:282.3pt;margin-top:11.4pt;width:191.25pt;height:52.4pt;z-index:251621376" stroked="f" strokecolor="#3465a4" strokeweight=".71mm">
            <v:fill color2="black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/>
                      <w:kern w:val="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F93A49" w:rsidRDefault="00F93A49">
                  <w:pPr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19" o:spid="_x0000_s1119" style="position:absolute;left:0;text-align:left;margin-left:0;margin-top:5.15pt;width:133.3pt;height:34.5pt;z-index:251620352" stroked="f" strokecolor="#3465a4" strokeweight=".71mm">
            <v:fill color2="black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shapetype_93" o:spid="_x0000_s1132" style="position:absolute;left:0;text-align:left;margin-left:0;margin-top:0;width:50pt;height:50pt;z-index:251618304;visibility:hidden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  <o:lock v:ext="edit" selection="t"/>
          </v:shape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48353B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53B">
        <w:rPr>
          <w:rFonts w:ascii="Times New Roman" w:hAnsi="Times New Roman" w:cs="Times New Roman"/>
          <w:b/>
          <w:color w:val="FF0000"/>
          <w:sz w:val="28"/>
          <w:szCs w:val="28"/>
        </w:rPr>
        <w:t>На какой срок заключается первый и последующие контракты?</w: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1" o:spid="_x0000_s1112" style="position:absolute;left:0;text-align:left;margin-left:257.3pt;margin-top:64.35pt;width:225.95pt;height:35.3pt;z-index:251626496" fillcolor="#6f6" strokecolor="#3a3a3a" strokeweight=".71mm">
            <v:fill color2="#909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:rsidR="00F93A49" w:rsidRDefault="00F93A49">
                  <w:pPr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 w:rsidR="00A21FF4">
        <w:rPr>
          <w:rFonts w:ascii="Times New Roman" w:hAnsi="Times New Roman" w:cs="Times New Roman"/>
          <w:b/>
          <w:sz w:val="28"/>
          <w:szCs w:val="28"/>
        </w:rPr>
        <w:t>три года</w:t>
      </w:r>
      <w:r w:rsidR="00A21FF4"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 w:rsidR="00A21FF4">
        <w:rPr>
          <w:rFonts w:ascii="Times New Roman" w:hAnsi="Times New Roman" w:cs="Times New Roman"/>
          <w:b/>
          <w:sz w:val="28"/>
          <w:szCs w:val="28"/>
        </w:rPr>
        <w:t>три года</w:t>
      </w:r>
      <w:r w:rsidR="00A21FF4">
        <w:rPr>
          <w:rFonts w:ascii="Times New Roman" w:hAnsi="Times New Roman" w:cs="Times New Roman"/>
          <w:sz w:val="28"/>
          <w:szCs w:val="28"/>
        </w:rPr>
        <w:t xml:space="preserve">, </w:t>
      </w:r>
      <w:r w:rsidR="00A21FF4">
        <w:rPr>
          <w:rFonts w:ascii="Times New Roman" w:hAnsi="Times New Roman" w:cs="Times New Roman"/>
          <w:b/>
          <w:sz w:val="28"/>
          <w:szCs w:val="28"/>
        </w:rPr>
        <w:t>пять лет</w:t>
      </w:r>
      <w:r w:rsidR="00A21FF4">
        <w:rPr>
          <w:rFonts w:ascii="Times New Roman" w:hAnsi="Times New Roman" w:cs="Times New Roman"/>
          <w:sz w:val="28"/>
          <w:szCs w:val="28"/>
        </w:rPr>
        <w:t xml:space="preserve"> либо </w:t>
      </w:r>
      <w:r w:rsidR="00A21FF4"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 w:rsidR="00A21FF4"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 w:rsidR="00A21FF4"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 w:rsidR="00A21FF4">
        <w:rPr>
          <w:rFonts w:ascii="Times New Roman" w:hAnsi="Times New Roman" w:cs="Times New Roman"/>
          <w:sz w:val="28"/>
          <w:szCs w:val="28"/>
        </w:rPr>
        <w:t>.</w: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3015" o:spid="_x0000_s1115" style="position:absolute;left:0;text-align:left;margin-left:253.45pt;margin-top:3.15pt;width:234pt;height:198.45pt;z-index:251623424" fillcolor="#ddd" strokecolor="#a3a3a3" strokeweight=".71mm">
            <v:fill color2="#222" o:detectmouseclick="t"/>
            <v:stroke joinstyle="round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Рисунок 189" o:spid="_x0000_s1117" style="position:absolute;left:0;text-align:left;margin-left:-4.6pt;margin-top:0;width:131.8pt;height:123.65pt;z-index:251622400" stroked="f" strokecolor="#3465a4">
            <v:imagedata r:id="rId11" o:title="image5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32" o:spid="_x0000_s1116" style="position:absolute;left:0;text-align:left;margin-left:158.4pt;margin-top:12.5pt;width:55.2pt;height:52.5pt;z-index:251701248" fillcolor="#9cf" strokecolor="#3a3a3a" strokeweight=".71mm">
            <v:fill color2="#630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8" o:spid="_x0000_s1114" style="position:absolute;left:0;text-align:left;margin-left:133.45pt;margin-top:2.5pt;width:112.9pt;height:45.05pt;z-index:251624448" strokecolor="#0070c0" strokeweight="1.99pt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оле 43022" o:spid="_x0000_s1113" style="position:absolute;left:0;text-align:left;margin-left:131.7pt;margin-top:11.7pt;width:128pt;height:23.55pt;z-index:251625472" filled="f" stroked="f" strokecolor="#3465a4" strokeweight=".18mm">
            <v:fill o:detectmouseclick="t"/>
            <v:stroke joinstyle="round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1" style="position:absolute;left:0;text-align:left;margin-left:259.2pt;margin-top:11.25pt;width:164pt;height:32.1pt;z-index:251627520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0" style="position:absolute;left:0;text-align:left;margin-left:427.15pt;margin-top:9.9pt;width:54.3pt;height:32.1pt;z-index:25162854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3" style="position:absolute;left:0;text-align:left;margin-left:426.9pt;margin-top:23.75pt;width:54.3pt;height:30.6pt;z-index:251635712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4" style="position:absolute;left:0;text-align:left;margin-left:259.2pt;margin-top:23.75pt;width:164pt;height:30.6pt;z-index:251634688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06" style="position:absolute;left:0;text-align:left;margin-left:159.7pt;margin-top:9.8pt;width:55.2pt;height:52.5pt;z-index:251632640" fillcolor="#9cf" strokecolor="#3a3a3a" strokeweight=".71mm">
            <v:fill color2="#630" o:detectmouseclick="t"/>
            <v:textbox style="mso-next-textbox:#_x0000_s1106"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7" style="position:absolute;left:0;text-align:left;margin-left:135.25pt;margin-top:11.15pt;width:111.25pt;height:45.05pt;z-index:251631616" strokecolor="#0070c0" strokeweight="1.99pt">
            <v:fill color2="red" o:detectmouseclick="t"/>
            <v:stroke joinstyle="round"/>
          </v:rect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оле 43023" o:spid="_x0000_s1105" style="position:absolute;left:0;text-align:left;margin-left:131.7pt;margin-top:7.65pt;width:122.05pt;height:23.55pt;z-index:251633664" filled="f" stroked="f" strokecolor="#3465a4" strokeweight=".18mm">
            <v:fill o:detectmouseclick="t"/>
            <v:stroke joinstyle="round"/>
            <v:textbox>
              <w:txbxContent>
                <w:p w:rsidR="00F93A49" w:rsidRDefault="0048353B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</w:t>
                  </w:r>
                  <w:r w:rsidR="0093213F"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а</w:t>
                  </w: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                 лет</w:t>
                  </w:r>
                  <w:r w:rsidR="0093213F"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                 </w:t>
                  </w:r>
                  <w:proofErr w:type="spellStart"/>
                  <w:r w:rsidR="0093213F"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лет</w:t>
                  </w:r>
                  <w:proofErr w:type="spellEnd"/>
                </w:p>
              </w:txbxContent>
            </v:textbox>
            <w10:wrap type="square"/>
          </v:rect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0" style="position:absolute;left:0;text-align:left;margin-left:427.15pt;margin-top:23pt;width:54.3pt;height:32.6pt;z-index:25163878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1" style="position:absolute;left:0;text-align:left;margin-left:259.45pt;margin-top:23pt;width:163.75pt;height:32.4pt;z-index:251637760" fillcolor="#91c46e" strokecolor="#3a3a3a" strokeweight=".71mm">
            <v:fill color2="#6e3b91" o:detectmouseclick="t"/>
            <v:stroke joinstyle="round"/>
            <v:textbox style="mso-next-textbox:#_x0000_s1101"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2" style="position:absolute;left:0;text-align:left;margin-left:-4.6pt;margin-top:14.9pt;width:131.8pt;height:30.8pt;z-index:251636736" fillcolor="#ffc000" strokecolor="#3a3a3a" strokeweight=".71mm">
            <v:fill color2="#003fff" o:detectmouseclick="t"/>
            <v:stroke joinstyle="round"/>
            <v:textbox style="mso-next-textbox:#_x0000_s1102"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98" style="position:absolute;left:0;text-align:left;margin-left:127.2pt;margin-top:38.1pt;width:87.7pt;height:70.3pt;z-index:251703296" fillcolor="#9cf" strokecolor="#3a3a3a" strokeweight=".71mm">
            <v:fill color2="#630" o:detectmouseclick="t"/>
            <v:textbox style="mso-next-textbox:#_x0000_s1098"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9" type="#_x0000_t93" style="position:absolute;left:0;text-align:left;margin-left:-164.7pt;margin-top:11pt;width:186.2pt;height:61pt;z-index:251702272" adj="17940,5188" strokecolor="#0070c0" strokeweight="2pt"/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8" style="position:absolute;left:0;text-align:left;margin-left:427.15pt;margin-top:10.8pt;width:54.05pt;height:25.8pt;z-index:251630592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9" style="position:absolute;left:0;text-align:left;margin-left:259.7pt;margin-top:11.9pt;width:163.5pt;height:24.7pt;z-index:251629568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оле 43024" o:spid="_x0000_s1097" style="position:absolute;left:0;text-align:left;margin-left:92.15pt;margin-top:13.05pt;width:71.95pt;height:23.55pt;z-index:251704320" filled="f" stroked="f" strokecolor="#3465a4" strokeweight=".18mm">
            <v:fill o:detectmouseclick="t"/>
            <v:stroke joinstyle="round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BB76F9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76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кем и до какого возраста может быть заключен контракт </w:t>
      </w:r>
      <w:r w:rsidRPr="00BB76F9">
        <w:rPr>
          <w:rFonts w:ascii="Times New Roman" w:hAnsi="Times New Roman" w:cs="Times New Roman"/>
          <w:b/>
          <w:color w:val="FF0000"/>
          <w:sz w:val="28"/>
          <w:szCs w:val="28"/>
        </w:rPr>
        <w:br/>
        <w:t xml:space="preserve">о пребывании в мобилизационном </w:t>
      </w:r>
      <w:proofErr w:type="spellStart"/>
      <w:r w:rsidRPr="00BB76F9">
        <w:rPr>
          <w:rFonts w:ascii="Times New Roman" w:hAnsi="Times New Roman" w:cs="Times New Roman"/>
          <w:b/>
          <w:color w:val="FF0000"/>
          <w:sz w:val="28"/>
          <w:szCs w:val="28"/>
        </w:rPr>
        <w:t>людскомрезерве</w:t>
      </w:r>
      <w:proofErr w:type="spellEnd"/>
      <w:r w:rsidRPr="00BB76F9">
        <w:rPr>
          <w:rFonts w:ascii="Times New Roman" w:hAnsi="Times New Roman" w:cs="Times New Roman"/>
          <w:b/>
          <w:color w:val="FF0000"/>
          <w:sz w:val="28"/>
          <w:szCs w:val="28"/>
        </w:rPr>
        <w:t>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left:0;text-align:left;margin-left:7.15pt;margin-top:94.45pt;width:374.95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1" style="position:absolute;left:0;text-align:left;margin-left:405.95pt;margin-top:94.45pt;width:55.3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4" style="position:absolute;left:0;text-align:left;margin-left:6.45pt;margin-top:65.65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405.95pt;margin-top:65.65pt;width:55.4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 w:rsidR="00A21FF4"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8.8pt;margin-top:90.45pt;width:373.3pt;height:24.7pt;z-index:251645952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9" style="position:absolute;left:0;text-align:left;margin-left:406.05pt;margin-top:90.45pt;width:55.35pt;height:24.7pt;z-index:251646976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left:0;text-align:left;margin-left:6.45pt;margin-top:5.3pt;width:374.95pt;height:24.7pt;z-index:251639808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5" style="position:absolute;left:0;text-align:left;margin-left:405.95pt;margin-top:4.05pt;width:55.45pt;height:24.7pt;z-index:251640832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/>
                      <w:color w:val="000000" w:themeColor="text1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u w:val="single"/>
          <w:lang w:eastAsia="ru-RU"/>
        </w:rPr>
        <w:pict>
          <v:rect id="_x0000_s1088" style="position:absolute;left:0;text-align:left;margin-left:13.75pt;margin-top:52.4pt;width:451.15pt;height:59.3pt;z-index:251648000" fillcolor="yellow" strokecolor="#3a3a3a" strokeweight=".71mm">
            <v:fill color2="blue" o:detectmouseclick="t"/>
            <v:stroke joinstyle="round"/>
            <v:textbox>
              <w:txbxContent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 w:rsidR="00A21FF4"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FE2651" w:rsidRDefault="001D2873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shapetype_177" o:spid="_x0000_m1139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ссылка на другую страницу 110" o:spid="_x0000_s1085" type="#shapetype_177" style="position:absolute;left:0;text-align:left;margin-left:102.9pt;margin-top:98.35pt;width:279.2pt;height:134.65pt;z-index:251650048" o:spt="100" adj="0,,0" path="m,l21600,r,17280l10800,21600,,17280xe" fillcolor="#ccc" stroked="t" strokecolor="#7c7c7c" strokeweight=".71mm">
            <v:fill color2="#333" o:detectmouseclick="t" type="solid"/>
            <v:stroke joinstyle="round" endcap="flat"/>
            <v:formulas>
              <v:f eqn="prod height 4 5"/>
            </v:formulas>
            <v:path gradientshapeok="t" o:connecttype="rect" textboxrect="0,0,21600,@0"/>
            <v:textbox>
              <w:txbxContent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0000" w:themeColor="text1"/>
                      <w:kern w:val="2"/>
                      <w:sz w:val="20"/>
                      <w:szCs w:val="20"/>
                      <w:u w:val="single"/>
                    </w:rPr>
                    <w:t>по возрасту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>вышеуказанные категории (см. пункт 1)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0000" w:themeColor="text1"/>
                      <w:kern w:val="2"/>
                      <w:sz w:val="20"/>
                      <w:szCs w:val="20"/>
                      <w:u w:val="single"/>
                    </w:rPr>
                    <w:t>по уровню образования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>высшее или среднее специальное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0000" w:themeColor="text1"/>
                      <w:kern w:val="2"/>
                      <w:sz w:val="20"/>
                      <w:szCs w:val="20"/>
                      <w:u w:val="single"/>
                    </w:rPr>
                    <w:t>по состоянию здоровья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 xml:space="preserve">годен или годен </w:t>
                  </w:r>
                </w:p>
                <w:p w:rsidR="00F93A49" w:rsidRPr="001D5E7D" w:rsidRDefault="0093213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1D5E7D">
                    <w:rPr>
                      <w:rFonts w:ascii="Impact" w:hAnsi="Impact"/>
                      <w:color w:val="0070C0"/>
                      <w:kern w:val="2"/>
                      <w:sz w:val="20"/>
                      <w:szCs w:val="20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87" style="position:absolute;left:0;text-align:left;margin-left:102.9pt;margin-top:69.25pt;width:279.2pt;height:29.1pt;z-index:251649024" fillcolor="#91c46e" strokecolor="#3a3a3a" strokeweight=".71mm">
            <v:fill color2="#6e3b91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 каких случаях контракт о пребывании в резерве не может быть заключен с гражданином?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>с гражданином:</w: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7.05pt;margin-top:5.5pt;width:384.7pt;height:38.65pt;z-index:251651072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26.55pt;margin-top:10.15pt;width:10.9pt;height:93.3pt;rotation:-2681160fd;z-index:251706368" fillcolor="red" strokecolor="red"/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7.1pt;margin-top:6.15pt;width:384.7pt;height:38.65pt;z-index:251652096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 xml:space="preserve">в отношении которого ведется дознание либо предварительное следствие или </w:t>
                  </w:r>
                  <w:proofErr w:type="gramStart"/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уголовное дело</w:t>
                  </w:r>
                  <w:proofErr w:type="gramEnd"/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 xml:space="preserve">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left:0;text-align:left;margin-left:26.95pt;margin-top:-37.55pt;width:10.25pt;height:93.3pt;rotation:2967379fd;z-index:251705344" fillcolor="red" strokecolor="red"/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left:0;text-align:left;margin-left:7.1pt;margin-top:6.1pt;width:384.7pt;height:38.65pt;z-index:251653120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left:0;text-align:left;margin-left:7.05pt;margin-top:51.8pt;width:384.7pt;height:38.65pt;z-index:251655168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7.1pt;margin-top:5.5pt;width:464.05pt;height:38.65pt;z-index:25165414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84.85pt;margin-top:1.85pt;width:377.5pt;height:38.65pt;z-index:251656192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F93A49" w:rsidRDefault="0093213F">
                  <w:pPr>
                    <w:spacing w:after="0"/>
                    <w:jc w:val="center"/>
                    <w:rPr>
                      <w:rFonts w:ascii="Impact" w:hAnsi="Impact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8" style="position:absolute;left:0;text-align:left;margin-left:33.8pt;margin-top:1.85pt;width:41.05pt;height:39.45pt;z-index:251657216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left:0;text-align:left;margin-left:35.5pt;margin-top:95.65pt;width:41.05pt;height:39.45pt;z-index:251658240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left:0;text-align:left;margin-left:35.5pt;margin-top:142.5pt;width:41.05pt;height:39.45pt;z-index:251659264" fillcolor="#ffc000" strokecolor="#3a3a3a" strokeweight=".71mm">
            <v:fill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A2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84.7pt;margin-top:15.3pt;width:377.5pt;height:38.65pt;z-index:251660288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4" style="position:absolute;left:0;text-align:left;margin-left:34.65pt;margin-top:15.75pt;width:41.05pt;height:39.45pt;z-index:251661312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left:0;text-align:left;margin-left:84.7pt;margin-top:143.1pt;width:377.5pt;height:46.3pt;z-index:25166438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 xml:space="preserve">в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left:0;text-align:left;margin-left:33.8pt;margin-top:143.1pt;width:41.05pt;height:39.45pt;z-index:251665408" fillcolor="#ffc000" strokecolor="#3a3a3a" strokeweight=".71mm">
            <v:fill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left:0;text-align:left;margin-left:86.5pt;margin-top:94.2pt;width:377.5pt;height:38.65pt;z-index:251663360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0" style="position:absolute;left:0;text-align:left;margin-left:84.7pt;margin-top:47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FF4" w:rsidRPr="00F93A49">
        <w:rPr>
          <w:rFonts w:ascii="Times New Roman" w:hAnsi="Times New Roman" w:cs="Times New Roman"/>
          <w:sz w:val="28"/>
          <w:szCs w:val="28"/>
        </w:rPr>
        <w:object w:dxaOrig="11894" w:dyaOrig="16839">
          <v:shape id="ole_rId13" o:spid="_x0000_i1026" style="width:21.75pt;height:30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13" DrawAspect="Content" ObjectID="_1694872936" r:id="rId15"/>
        </w:obje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5" style="position:absolute;left:0;text-align:left;margin-left:33.8pt;margin-top:1.35pt;width:41.05pt;height:39.45pt;z-index:251667456" fillcolor="#ffc000" strokecolor="#3a3a3a" strokeweight=".71mm">
            <v:fill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84.7pt;margin-top:2.15pt;width:377.5pt;height:38.65pt;z-index:251666432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left:0;text-align:left;margin-left:33.8pt;margin-top:1.65pt;width:41.05pt;height:39.45pt;z-index:251669504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left:0;text-align:left;margin-left:86.5pt;margin-top:1.65pt;width:377.5pt;height:39.95pt;z-index:251668480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 каких случаях гражданин может досрочно исключен</w:t>
      </w: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br/>
        <w:t>из резерва?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left:0;text-align:left;margin-left:22.75pt;margin-top:154.95pt;width:41.05pt;height:39.45pt;z-index:251677696" fillcolor="#9cf" strokecolor="#3a3a3a" strokeweight=".71mm">
            <v:fill color2="#630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83.2pt;margin-top:146.8pt;width:377.5pt;height:55.15pt;z-index:251676672" fillcolor="#9cf" strokecolor="#3a3a3a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7" style="position:absolute;left:0;text-align:left;margin-left:22.75pt;margin-top:100.45pt;width:41.05pt;height:39.45pt;z-index:251675648" fillcolor="#ffc000" strokecolor="#3a3a3a" strokeweight=".71mm">
            <v:fill opacity="47841f"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left:0;text-align:left;margin-left:83.2pt;margin-top:100.45pt;width:377.5pt;height:38.65pt;z-index:251674624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9" style="position:absolute;left:0;text-align:left;margin-left:22.75pt;margin-top:54.15pt;width:41.05pt;height:39.45pt;z-index:251673600" fillcolor="#ffc000" strokecolor="#3a3a3a" strokeweight=".71mm">
            <v:fill opacity="47841f" color2="#003fff" o:detectmouseclick="t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83.2pt;margin-top:54.15pt;width:377.5pt;height:38.65pt;z-index:251672576" fillcolor="#ffc000" strokecolor="#3a3a3a" strokeweight=".71mm">
            <v:fill color2="#003fff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83.25pt;margin-top:7.55pt;width:377.5pt;height:38.65pt;z-index:251670528" fillcolor="#9cf" strokecolor="#3a3a3a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1" style="position:absolute;left:0;text-align:left;margin-left:23.2pt;margin-top:6.55pt;width:41.05pt;height:39.45pt;z-index:251671552" fillcolor="#9cf" strokecolor="#3a3a3a" strokeweight=".71mm">
            <v:fill color2="#630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t>В каких случаях гражданин имеет право на досрочное исключение из резерва?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имеет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правона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89pt;margin-top:7.4pt;width:367.05pt;height:38.65pt;z-index:251678720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left:0;text-align:left;margin-left:28.8pt;margin-top:6.7pt;width:41.05pt;height:39.45pt;z-index:251679744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left:0;text-align:left;margin-left:89pt;margin-top:8.95pt;width:367.05pt;height:26.85pt;z-index:251680768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left:0;text-align:left;margin-left:28.8pt;margin-top:1.95pt;width:41.05pt;height:39.45pt;z-index:251681792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95.55pt;margin-top:8.8pt;width:359.8pt;height:71.05pt;z-index:251682816" fillcolor="#9f9" strokecolor="#3a3a3a" strokeweight=".71mm">
            <v:fill opacity="47841f" color2="#606" o:detectmouseclick="t"/>
            <v:stroke joinstyle="round"/>
            <v:textbox>
              <w:txbxContent>
                <w:p w:rsidR="00F93A49" w:rsidRPr="001D5E7D" w:rsidRDefault="0093213F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 xml:space="preserve">в связи с необходимостью постоянного ухода за отцом, матерью, женой, родным </w:t>
                  </w:r>
                  <w:r w:rsid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б</w:t>
                  </w: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ратом, 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left:0;text-align:left;margin-left:94.7pt;margin-top:3.75pt;width:360.6pt;height:45.1pt;z-index:251684864" fillcolor="#9f9" strokecolor="#3a3a3a" strokeweight=".71mm">
            <v:fill opacity="47841f" color2="#606" o:detectmouseclick="t"/>
            <v:stroke joinstyle="round"/>
            <v:textbox>
              <w:txbxContent>
                <w:p w:rsidR="00F93A49" w:rsidRPr="001D5E7D" w:rsidRDefault="0093213F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94.7pt;margin-top:3.5pt;width:359.8pt;height:33.55pt;z-index:251683840" fillcolor="#9f9" strokecolor="#3a3a3a" strokeweight=".71mm">
            <v:fill opacity="47841f" color2="#606" o:detectmouseclick="t"/>
            <v:stroke joinstyle="round"/>
            <v:textbox>
              <w:txbxContent>
                <w:p w:rsidR="00F93A49" w:rsidRPr="001D5E7D" w:rsidRDefault="0093213F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D5E7D">
                    <w:rPr>
                      <w:rFonts w:ascii="Arial Narrow" w:hAnsi="Arial Narrow"/>
                      <w:color w:val="000000" w:themeColor="text1"/>
                      <w:kern w:val="2"/>
                      <w:sz w:val="20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6" style="position:absolute;left:0;text-align:left;margin-left:30.25pt;margin-top:10.75pt;width:41.05pt;height:39.45pt;z-index:251686912" fillcolor="lime" strokecolor="#3a3a3a" strokeweight=".71mm">
            <v:fill color2="fuchsia" o:detectmouseclick="t"/>
            <v:textbox>
              <w:txbxContent>
                <w:p w:rsidR="00F93A49" w:rsidRDefault="0093213F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83.25pt;margin-top:9.55pt;width:371.25pt;height:43.6pt;z-index:251685888" fillcolor="lime" strokecolor="#3a3a3a" strokeweight=".71mm">
            <v:fill color2="fuchsia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E7D" w:rsidRDefault="001D5E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1D5E7D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5E7D">
        <w:rPr>
          <w:rFonts w:ascii="Times New Roman" w:hAnsi="Times New Roman" w:cs="Times New Roman"/>
          <w:b/>
          <w:color w:val="FF0000"/>
          <w:sz w:val="28"/>
          <w:szCs w:val="28"/>
        </w:rPr>
        <w:t>Какие денежные выплаты положены гражданам, пребывающим в резерве?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:rsidR="00FE2651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43180</wp:posOffset>
            </wp:positionV>
            <wp:extent cx="1173480" cy="25203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8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7" type="#_x0000_t93" style="position:absolute;left:0;text-align:left;margin-left:84.6pt;margin-top:10pt;width:287.4pt;height:199.4pt;z-index:251617280;mso-position-horizontal-relative:text;mso-position-vertical-relative:text" adj="17989,3248" fillcolor="#ffc000" strokecolor="#ffc000" strokeweight="2.5pt">
            <v:fill opacity="15073f" color2="fill darken(118)" rotate="t" method="linear sigma" focus="-50%" type="gradient"/>
          </v:shape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5" style="position:absolute;left:0;text-align:left;margin-left:131.7pt;margin-top:14.4pt;width:193.95pt;height:40.4pt;z-index:251687936" fillcolor="#9cf" strokecolor="white" strokeweight=".71mm">
            <v:fill color2="#630" o:detectmouseclick="t"/>
            <v:stroke joinstyle="round"/>
            <v:textbox>
              <w:txbxContent>
                <w:p w:rsidR="00F93A49" w:rsidRPr="001D5E7D" w:rsidRDefault="0093213F" w:rsidP="001D5E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D5E7D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4" style="position:absolute;left:0;text-align:left;margin-left:131.7pt;margin-top:6.5pt;width:197.1pt;height:22.55pt;z-index:251688960" fillcolor="#9cf" strokecolor="white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3" style="position:absolute;left:0;text-align:left;margin-left:131.7pt;margin-top:5.4pt;width:197.1pt;height:57.9pt;z-index:251689984" fillcolor="#9cf" strokecolor="white" strokeweight=".71mm">
            <v:fill color2="#630" o:detectmouseclick="t"/>
            <v:stroke joinstyle="round"/>
            <v:textbox>
              <w:txbxContent>
                <w:p w:rsidR="00F93A49" w:rsidRDefault="0093213F" w:rsidP="001D5E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705F26" w:rsidRDefault="00A21FF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5F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proofErr w:type="gramStart"/>
      <w:r w:rsidRPr="00705F26">
        <w:rPr>
          <w:rFonts w:ascii="Times New Roman" w:hAnsi="Times New Roman" w:cs="Times New Roman"/>
          <w:b/>
          <w:color w:val="FF0000"/>
          <w:sz w:val="28"/>
          <w:szCs w:val="28"/>
        </w:rPr>
        <w:t>Кроме того</w:t>
      </w:r>
      <w:proofErr w:type="gramEnd"/>
      <w:r w:rsidRPr="00705F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резервист получит:</w: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23.35pt;margin-top:14.3pt;width:431.15pt;height:22.55pt;z-index:251691008" fillcolor="#9cf" strokecolor="white" strokeweight=".71mm">
            <v:fill color2="#630" o:detectmouseclick="t"/>
            <v:stroke joinstyle="round"/>
            <v:textbox>
              <w:txbxContent>
                <w:p w:rsidR="00F93A49" w:rsidRDefault="009321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:rsidR="00FE2651" w:rsidRDefault="00A21FF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FE2651" w:rsidRDefault="001D2873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pict>
          <v:rect id="Надпись 2" o:spid="_x0000_s1041" style="position:absolute;left:0;text-align:left;margin-left:-24.5pt;margin-top:23.25pt;width:37.6pt;height:87.85pt;z-index:251692032" filled="f" stroked="f" strokecolor="#3465a4" strokeweight=".26mm">
            <v:fill o:detectmouseclick="t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A21FF4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A21FF4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A21FF4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A21FF4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A21FF4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FE2651" w:rsidRDefault="001D287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040" style="position:absolute;left:0;text-align:left;margin-left:28.95pt;margin-top:7.25pt;width:424.8pt;height:59.1pt;z-index:251693056" strokecolor="red" strokeweight="2.01pt">
            <v:fill color2="#ffff82" o:detectmouseclick="t"/>
            <v:stroke joinstyle="round"/>
            <v:textbox style="mso-next-textbox:#_x0000_s1040">
              <w:txbxContent>
                <w:p w:rsidR="00F93A49" w:rsidRDefault="0093213F" w:rsidP="00705F26">
                  <w:pPr>
                    <w:shd w:val="clear" w:color="auto" w:fill="FFFF00"/>
                    <w:spacing w:line="240" w:lineRule="auto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w:pict>
          <v:rect id="_x0000_s1038" style="position:absolute;left:0;text-align:left;margin-left:-46.75pt;margin-top:58.25pt;width:37.6pt;height:87.85pt;z-index:251695104" filled="f" stroked="f" strokecolor="#3465a4" strokeweight=".26mm">
            <v:fill o:detectmouseclick="t"/>
            <v:textbox style="mso-next-textbox:#_x0000_s1038"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FE2651" w:rsidRDefault="001D287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  <w:pict>
          <v:rect id="_x0000_s1039" style="position:absolute;left:0;text-align:left;margin-left:28.95pt;margin-top:57.15pt;width:424.8pt;height:60.2pt;z-index:251694080" fillcolor="#ff6" strokecolor="red" strokeweight="2.01pt">
            <v:fill color2="#009" o:detectmouseclick="t"/>
            <v:stroke joinstyle="round"/>
            <v:textbox style="mso-next-textbox:#_x0000_s1039">
              <w:txbxContent>
                <w:p w:rsidR="00F93A49" w:rsidRDefault="0093213F" w:rsidP="00705F26">
                  <w:pPr>
                    <w:shd w:val="clear" w:color="auto" w:fill="FFFF00"/>
                    <w:spacing w:line="240" w:lineRule="auto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2651" w:rsidRDefault="001D28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left:0;text-align:left;margin-left:-46.55pt;margin-top:23.35pt;width:37.6pt;height:87.85pt;z-index:251696128" filled="f" stroked="f" strokecolor="#3465a4" strokeweight=".26mm">
            <v:fill o:detectmouseclick="t"/>
            <v:textbox style="mso-next-textbox:#_x0000_s1037"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FE2651" w:rsidRDefault="001D2873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left:0;text-align:left;margin-left:29.8pt;margin-top:3.8pt;width:423.95pt;height:76.95pt;z-index:251697152" fillcolor="#cfc" strokecolor="#00b050" strokeweight="2.01pt">
            <v:fill color2="#303" o:detectmouseclick="t"/>
            <v:stroke joinstyle="round"/>
            <v:textbox style="mso-next-textbox:#_x0000_s1036">
              <w:txbxContent>
                <w:p w:rsidR="00F93A49" w:rsidRDefault="0093213F" w:rsidP="00705F26">
                  <w:pPr>
                    <w:spacing w:line="240" w:lineRule="auto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</w:rPr>
                    <w:t xml:space="preserve">В период прохождения военных сборов резервист </w:t>
                  </w:r>
                  <w:proofErr w:type="gramStart"/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</w:rPr>
                    <w:t>получает  заработную</w:t>
                  </w:r>
                  <w:proofErr w:type="gramEnd"/>
                  <w:r>
                    <w:rPr>
                      <w:rFonts w:ascii="Impact" w:hAnsi="Impact"/>
                      <w:color w:val="000000" w:themeColor="text1"/>
                      <w:kern w:val="2"/>
                      <w:sz w:val="28"/>
                      <w:szCs w:val="20"/>
                    </w:rPr>
                    <w:t xml:space="preserve">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FE2651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F26" w:rsidRDefault="00705F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Pr="00705F26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5F26">
        <w:rPr>
          <w:rFonts w:ascii="Times New Roman" w:hAnsi="Times New Roman" w:cs="Times New Roman"/>
          <w:b/>
          <w:color w:val="FF0000"/>
          <w:sz w:val="28"/>
          <w:szCs w:val="28"/>
        </w:rPr>
        <w:t>Важно знать!</w:t>
      </w:r>
    </w:p>
    <w:p w:rsidR="00FE2651" w:rsidRDefault="00FE26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 w:rsidR="003D5C0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причинам: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FE2651" w:rsidRDefault="00A21F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сневыполнением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FE2651" w:rsidRDefault="001D28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noProof/>
          <w:lang w:eastAsia="ru-RU"/>
        </w:rPr>
        <w:pict>
          <v:rect id="_x0000_s1035" style="position:absolute;left:0;text-align:left;margin-left:-15.95pt;margin-top:24.2pt;width:37.6pt;height:87.85pt;z-index:251698176" filled="f" stroked="f" strokecolor="#3465a4" strokeweight=".26mm">
            <v:fill o:detectmouseclick="t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A21FF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 отказом в допуске к государственной </w:t>
      </w:r>
      <w:proofErr w:type="spellStart"/>
      <w:r w:rsidR="00A21FF4">
        <w:rPr>
          <w:rFonts w:ascii="Times New Roman" w:hAnsi="Times New Roman" w:cs="Times New Roman"/>
          <w:b/>
          <w:i/>
          <w:color w:val="FF0000"/>
          <w:sz w:val="24"/>
          <w:szCs w:val="24"/>
        </w:rPr>
        <w:t>тайне</w:t>
      </w:r>
      <w:r w:rsidR="00A21FF4">
        <w:rPr>
          <w:rFonts w:ascii="Times New Roman" w:hAnsi="Times New Roman" w:cs="Times New Roman"/>
          <w:i/>
          <w:sz w:val="24"/>
          <w:szCs w:val="24"/>
        </w:rPr>
        <w:t>или</w:t>
      </w:r>
      <w:proofErr w:type="spellEnd"/>
      <w:r w:rsidR="00A21F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1FF4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A21FF4">
        <w:rPr>
          <w:rFonts w:ascii="Times New Roman" w:hAnsi="Times New Roman" w:cs="Times New Roman"/>
          <w:i/>
          <w:sz w:val="24"/>
          <w:szCs w:val="24"/>
        </w:rPr>
        <w:t>;</w:t>
      </w:r>
    </w:p>
    <w:p w:rsidR="00FE2651" w:rsidRPr="00705F26" w:rsidRDefault="001D2873" w:rsidP="00705F26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034" style="position:absolute;left:0;text-align:left;margin-left:19.75pt;margin-top:20.35pt;width:394.05pt;height:46.95pt;z-index:251699200" fillcolor="red" strokecolor="#3a3a3a" strokeweight=".71mm">
            <v:fill color2="aqua" o:detectmouseclick="t"/>
            <v:stroke joinstyle="round"/>
            <v:textbox style="mso-next-textbox:#_x0000_s1034">
              <w:txbxContent>
                <w:p w:rsidR="00F93A49" w:rsidRDefault="0093213F" w:rsidP="00705F26">
                  <w:pPr>
                    <w:shd w:val="clear" w:color="auto" w:fill="FF0000"/>
                    <w:spacing w:after="0" w:line="240" w:lineRule="auto"/>
                    <w:jc w:val="center"/>
                    <w:rPr>
                      <w:rFonts w:ascii="Impact" w:hAnsi="Impact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F93A49" w:rsidRDefault="0093213F" w:rsidP="00705F26">
                  <w:pPr>
                    <w:shd w:val="clear" w:color="auto" w:fill="FF0000"/>
                    <w:spacing w:after="0" w:line="240" w:lineRule="auto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</w:p>
    <w:p w:rsidR="00705F26" w:rsidRDefault="00705F26" w:rsidP="00705F26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705F26" w:rsidP="00705F26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1FF4"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FE2651" w:rsidRDefault="00FE2651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651" w:rsidRDefault="001D2873" w:rsidP="00CC27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26" style="position:absolute;left:0;text-align:left;margin-left:-32.7pt;margin-top:8.65pt;width:37.6pt;height:87.85pt;z-index:251700224" filled="f" stroked="f" strokecolor="#3465a4" strokeweight=".26mm">
            <v:fill o:detectmouseclick="t"/>
            <v:textbox>
              <w:txbxContent>
                <w:p w:rsidR="00F93A49" w:rsidRDefault="0093213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21FF4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A21FF4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A21FF4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A21FF4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A21FF4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A21FF4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A21FF4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A21FF4"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 w:rsidR="00A21FF4"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 w:rsidR="00A21FF4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A21FF4">
        <w:rPr>
          <w:rFonts w:ascii="Times New Roman" w:hAnsi="Times New Roman" w:cs="Times New Roman"/>
          <w:sz w:val="28"/>
          <w:szCs w:val="28"/>
        </w:rPr>
        <w:t>.</w:t>
      </w:r>
    </w:p>
    <w:p w:rsidR="00FE2651" w:rsidRDefault="00FE2651" w:rsidP="00CC27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48E" w:rsidRDefault="002E348E" w:rsidP="00CC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53D">
        <w:rPr>
          <w:rFonts w:ascii="Times New Roman" w:hAnsi="Times New Roman" w:cs="Times New Roman"/>
          <w:b/>
          <w:sz w:val="28"/>
          <w:szCs w:val="28"/>
        </w:rPr>
        <w:t xml:space="preserve">Телефоны для справок: </w:t>
      </w:r>
    </w:p>
    <w:p w:rsidR="00FA453D" w:rsidRPr="00FA453D" w:rsidRDefault="00FA453D" w:rsidP="00CC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48E" w:rsidRDefault="00CC6C5A" w:rsidP="00CC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53D">
        <w:rPr>
          <w:rFonts w:ascii="Times New Roman" w:hAnsi="Times New Roman" w:cs="Times New Roman"/>
          <w:b/>
          <w:sz w:val="28"/>
          <w:szCs w:val="28"/>
        </w:rPr>
        <w:t>Военный комиссариат (объединенного, Новомосковского и Троицкого административных округов) города Москвы – 8495-716-05-10</w:t>
      </w:r>
      <w:r w:rsidR="00FA453D">
        <w:rPr>
          <w:rFonts w:ascii="Times New Roman" w:hAnsi="Times New Roman" w:cs="Times New Roman"/>
          <w:b/>
          <w:sz w:val="28"/>
          <w:szCs w:val="28"/>
        </w:rPr>
        <w:br/>
      </w:r>
      <w:bookmarkStart w:id="0" w:name="_GoBack"/>
      <w:bookmarkEnd w:id="0"/>
      <w:r w:rsidRPr="00FA453D">
        <w:rPr>
          <w:rFonts w:ascii="Times New Roman" w:hAnsi="Times New Roman" w:cs="Times New Roman"/>
          <w:b/>
          <w:sz w:val="28"/>
          <w:szCs w:val="28"/>
        </w:rPr>
        <w:t xml:space="preserve"> ( </w:t>
      </w:r>
      <w:r w:rsidR="00AF4068" w:rsidRPr="00FA453D">
        <w:rPr>
          <w:rFonts w:ascii="Times New Roman" w:hAnsi="Times New Roman" w:cs="Times New Roman"/>
          <w:b/>
          <w:sz w:val="28"/>
          <w:szCs w:val="28"/>
        </w:rPr>
        <w:t>г. Москва, ул. Аллея Витте, д. 5)</w:t>
      </w:r>
      <w:r w:rsidRPr="00FA453D">
        <w:rPr>
          <w:rFonts w:ascii="Times New Roman" w:hAnsi="Times New Roman" w:cs="Times New Roman"/>
          <w:b/>
          <w:sz w:val="28"/>
          <w:szCs w:val="28"/>
        </w:rPr>
        <w:t>;</w:t>
      </w:r>
    </w:p>
    <w:p w:rsidR="00FA453D" w:rsidRPr="00FA453D" w:rsidRDefault="00FA453D" w:rsidP="00CC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C5A" w:rsidRPr="00FA453D" w:rsidRDefault="00CC6C5A" w:rsidP="00CC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53D">
        <w:rPr>
          <w:rFonts w:ascii="Times New Roman" w:hAnsi="Times New Roman" w:cs="Times New Roman"/>
          <w:b/>
          <w:sz w:val="28"/>
          <w:szCs w:val="28"/>
        </w:rPr>
        <w:t>Военно-учетный стол администрации поселения Сосенское – 8495-817-20-82</w:t>
      </w:r>
      <w:r w:rsidR="00AF4068" w:rsidRPr="00FA453D">
        <w:rPr>
          <w:rFonts w:ascii="Times New Roman" w:hAnsi="Times New Roman" w:cs="Times New Roman"/>
          <w:b/>
          <w:sz w:val="28"/>
          <w:szCs w:val="28"/>
        </w:rPr>
        <w:t xml:space="preserve"> (г</w:t>
      </w:r>
      <w:r w:rsidRPr="00FA453D">
        <w:rPr>
          <w:rFonts w:ascii="Times New Roman" w:hAnsi="Times New Roman" w:cs="Times New Roman"/>
          <w:b/>
          <w:sz w:val="28"/>
          <w:szCs w:val="28"/>
        </w:rPr>
        <w:t>.</w:t>
      </w:r>
      <w:r w:rsidR="00AF4068" w:rsidRPr="00FA453D">
        <w:rPr>
          <w:rFonts w:ascii="Times New Roman" w:hAnsi="Times New Roman" w:cs="Times New Roman"/>
          <w:b/>
          <w:sz w:val="28"/>
          <w:szCs w:val="28"/>
        </w:rPr>
        <w:t xml:space="preserve"> Москва, поселение Сосенское, пос. Газопровод, дом 17).</w:t>
      </w:r>
    </w:p>
    <w:sectPr w:rsidR="00CC6C5A" w:rsidRPr="00FA453D" w:rsidSect="00F93A49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873" w:rsidRDefault="001D2873">
      <w:pPr>
        <w:spacing w:after="0" w:line="240" w:lineRule="auto"/>
      </w:pPr>
      <w:r>
        <w:separator/>
      </w:r>
    </w:p>
  </w:endnote>
  <w:endnote w:type="continuationSeparator" w:id="0">
    <w:p w:rsidR="001D2873" w:rsidRDefault="001D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873" w:rsidRDefault="001D2873">
      <w:pPr>
        <w:rPr>
          <w:sz w:val="12"/>
        </w:rPr>
      </w:pPr>
      <w:r>
        <w:separator/>
      </w:r>
    </w:p>
  </w:footnote>
  <w:footnote w:type="continuationSeparator" w:id="0">
    <w:p w:rsidR="001D2873" w:rsidRDefault="001D2873">
      <w:pPr>
        <w:rPr>
          <w:sz w:val="12"/>
        </w:rPr>
      </w:pPr>
      <w:r>
        <w:continuationSeparator/>
      </w:r>
    </w:p>
  </w:footnote>
  <w:footnote w:id="1">
    <w:p w:rsidR="00FE2651" w:rsidRDefault="00A21FF4">
      <w:pPr>
        <w:pStyle w:val="af3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:rsidR="00FE2651" w:rsidRDefault="00A21FF4">
      <w:pPr>
        <w:pStyle w:val="af3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:rsidR="00FE2651" w:rsidRDefault="00A21FF4">
      <w:pPr>
        <w:pStyle w:val="af3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2651"/>
    <w:rsid w:val="000B6457"/>
    <w:rsid w:val="001D2873"/>
    <w:rsid w:val="001D5E7D"/>
    <w:rsid w:val="002E348E"/>
    <w:rsid w:val="003C41F7"/>
    <w:rsid w:val="003D5C0F"/>
    <w:rsid w:val="0048353B"/>
    <w:rsid w:val="00502AFB"/>
    <w:rsid w:val="00567928"/>
    <w:rsid w:val="00705F26"/>
    <w:rsid w:val="00751115"/>
    <w:rsid w:val="0093213F"/>
    <w:rsid w:val="00A21FF4"/>
    <w:rsid w:val="00AF4068"/>
    <w:rsid w:val="00BB76F9"/>
    <w:rsid w:val="00C2233D"/>
    <w:rsid w:val="00C31AC8"/>
    <w:rsid w:val="00CA5C92"/>
    <w:rsid w:val="00CC2745"/>
    <w:rsid w:val="00CC6C5A"/>
    <w:rsid w:val="00D066E0"/>
    <w:rsid w:val="00EA227D"/>
    <w:rsid w:val="00F93A49"/>
    <w:rsid w:val="00FA453D"/>
    <w:rsid w:val="00FE2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  <w14:docId w14:val="719D1AE8"/>
  <w15:docId w15:val="{37E53DA3-8BEA-4267-AFFF-82857C1E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F93A49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basedOn w:val="a0"/>
    <w:link w:val="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F93A49"/>
    <w:rPr>
      <w:color w:val="000080"/>
      <w:u w:val="single"/>
    </w:rPr>
  </w:style>
  <w:style w:type="character" w:customStyle="1" w:styleId="a9">
    <w:name w:val="Символ сноски"/>
    <w:qFormat/>
    <w:rsid w:val="00F93A49"/>
  </w:style>
  <w:style w:type="character" w:customStyle="1" w:styleId="aa">
    <w:name w:val="Привязка концевой сноски"/>
    <w:rsid w:val="00F93A49"/>
    <w:rPr>
      <w:vertAlign w:val="superscript"/>
    </w:rPr>
  </w:style>
  <w:style w:type="character" w:customStyle="1" w:styleId="ab">
    <w:name w:val="Символ концевой сноски"/>
    <w:qFormat/>
    <w:rsid w:val="00F93A49"/>
  </w:style>
  <w:style w:type="paragraph" w:customStyle="1" w:styleId="11">
    <w:name w:val="Заголовок1"/>
    <w:basedOn w:val="a"/>
    <w:next w:val="ac"/>
    <w:qFormat/>
    <w:rsid w:val="00F93A49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rsid w:val="00F93A49"/>
    <w:pPr>
      <w:spacing w:after="140"/>
    </w:pPr>
  </w:style>
  <w:style w:type="paragraph" w:styleId="ad">
    <w:name w:val="List"/>
    <w:basedOn w:val="ac"/>
    <w:rsid w:val="00F93A49"/>
    <w:rPr>
      <w:rFonts w:ascii="PT Astra Serif" w:hAnsi="PT Astra Serif" w:cs="Noto Sans Devanagari"/>
    </w:rPr>
  </w:style>
  <w:style w:type="paragraph" w:styleId="ae">
    <w:name w:val="caption"/>
    <w:basedOn w:val="a"/>
    <w:qFormat/>
    <w:rsid w:val="00F93A4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">
    <w:name w:val="index heading"/>
    <w:basedOn w:val="a"/>
    <w:qFormat/>
    <w:rsid w:val="00F93A49"/>
    <w:pPr>
      <w:suppressLineNumbers/>
    </w:pPr>
    <w:rPr>
      <w:rFonts w:ascii="PT Astra Serif" w:hAnsi="PT Astra Serif" w:cs="Noto Sans Devanagari"/>
    </w:rPr>
  </w:style>
  <w:style w:type="paragraph" w:styleId="af0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4">
    <w:name w:val="Верхний и нижний колонтитулы"/>
    <w:basedOn w:val="a"/>
    <w:qFormat/>
    <w:rsid w:val="00F93A49"/>
  </w:style>
  <w:style w:type="paragraph" w:styleId="af5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7">
    <w:name w:val="Содержимое врезки"/>
    <w:basedOn w:val="a"/>
    <w:qFormat/>
    <w:rsid w:val="00F93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DB2BA-3901-4D72-A80A-B9216447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Штаб ЗВО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Танюшкин Андрей Евгеньевич</dc:creator>
  <cp:lastModifiedBy>Andrey</cp:lastModifiedBy>
  <cp:revision>10</cp:revision>
  <cp:lastPrinted>2021-10-04T11:09:00Z</cp:lastPrinted>
  <dcterms:created xsi:type="dcterms:W3CDTF">2021-08-27T10:16:00Z</dcterms:created>
  <dcterms:modified xsi:type="dcterms:W3CDTF">2021-10-04T14:16:00Z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