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6D" w:rsidRPr="00444DA2" w:rsidRDefault="00BF5D6D" w:rsidP="00BF5D6D">
      <w:pPr>
        <w:pStyle w:val="ConsPlusTitle"/>
        <w:jc w:val="center"/>
        <w:rPr>
          <w:noProof/>
          <w:sz w:val="24"/>
          <w:szCs w:val="24"/>
        </w:rPr>
      </w:pPr>
      <w:r w:rsidRPr="00263D43"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6D" w:rsidRDefault="00BF5D6D" w:rsidP="00BF5D6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BF5D6D" w:rsidRDefault="00BF5D6D" w:rsidP="00BF5D6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BF5D6D" w:rsidRPr="00444DA2" w:rsidRDefault="00BF5D6D" w:rsidP="00BF5D6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F5D6D" w:rsidRPr="00444DA2" w:rsidRDefault="00BF5D6D" w:rsidP="00BF5D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F5D6D" w:rsidRDefault="00BF5D6D" w:rsidP="00BF5D6D">
      <w:pPr>
        <w:pStyle w:val="ConsPlusTitle"/>
        <w:jc w:val="center"/>
        <w:rPr>
          <w:bCs w:val="0"/>
          <w:sz w:val="24"/>
          <w:szCs w:val="24"/>
        </w:rPr>
      </w:pPr>
    </w:p>
    <w:p w:rsidR="00BF5D6D" w:rsidRDefault="00BF5D6D" w:rsidP="00BF5D6D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BF5D6D" w:rsidRPr="00891749" w:rsidRDefault="00BF5D6D" w:rsidP="00BF5D6D">
      <w:pPr>
        <w:pStyle w:val="ConsPlusTitle"/>
        <w:rPr>
          <w:bCs w:val="0"/>
          <w:sz w:val="24"/>
          <w:szCs w:val="24"/>
        </w:rPr>
      </w:pPr>
      <w:r w:rsidRPr="00891749">
        <w:rPr>
          <w:bCs w:val="0"/>
          <w:sz w:val="24"/>
          <w:szCs w:val="24"/>
        </w:rPr>
        <w:t xml:space="preserve"> </w:t>
      </w:r>
      <w:r w:rsidR="007173A3">
        <w:rPr>
          <w:bCs w:val="0"/>
          <w:sz w:val="24"/>
          <w:szCs w:val="24"/>
        </w:rPr>
        <w:t xml:space="preserve">17 </w:t>
      </w:r>
      <w:r w:rsidR="00A3314F">
        <w:rPr>
          <w:bCs w:val="0"/>
          <w:sz w:val="24"/>
          <w:szCs w:val="24"/>
        </w:rPr>
        <w:t>октября</w:t>
      </w:r>
      <w:r w:rsidRPr="00891749">
        <w:rPr>
          <w:bCs w:val="0"/>
          <w:sz w:val="24"/>
          <w:szCs w:val="24"/>
        </w:rPr>
        <w:t xml:space="preserve"> 201</w:t>
      </w:r>
      <w:r w:rsidR="008338D9">
        <w:rPr>
          <w:bCs w:val="0"/>
          <w:sz w:val="24"/>
          <w:szCs w:val="24"/>
        </w:rPr>
        <w:t>9</w:t>
      </w:r>
      <w:r w:rsidRPr="00891749">
        <w:rPr>
          <w:bCs w:val="0"/>
          <w:sz w:val="24"/>
          <w:szCs w:val="24"/>
        </w:rPr>
        <w:t xml:space="preserve"> года №</w:t>
      </w:r>
      <w:r w:rsidR="007173A3">
        <w:rPr>
          <w:bCs w:val="0"/>
          <w:sz w:val="24"/>
          <w:szCs w:val="24"/>
        </w:rPr>
        <w:t xml:space="preserve"> 29/6</w:t>
      </w:r>
    </w:p>
    <w:p w:rsidR="00BF5D6D" w:rsidRDefault="00BF5D6D" w:rsidP="00BF5D6D">
      <w:pPr>
        <w:pStyle w:val="ConsPlusTitle"/>
        <w:rPr>
          <w:bCs w:val="0"/>
          <w:sz w:val="24"/>
          <w:szCs w:val="24"/>
        </w:rPr>
      </w:pPr>
    </w:p>
    <w:p w:rsidR="00C3479A" w:rsidRPr="00891749" w:rsidRDefault="00C3479A" w:rsidP="00BF5D6D">
      <w:pPr>
        <w:pStyle w:val="ConsPlusTitle"/>
        <w:rPr>
          <w:bCs w:val="0"/>
          <w:sz w:val="24"/>
          <w:szCs w:val="24"/>
        </w:rPr>
      </w:pPr>
    </w:p>
    <w:p w:rsidR="00BF5D6D" w:rsidRPr="00891749" w:rsidRDefault="00BF5D6D" w:rsidP="00C3479A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1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рассмотрении основных направлений бюджетной и налоговой политики поселения Сосенское на 20</w:t>
      </w:r>
      <w:r w:rsidR="008338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891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и плановый период 20</w:t>
      </w:r>
      <w:r w:rsidR="00A331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8338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891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20</w:t>
      </w:r>
      <w:r w:rsidR="00D631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8338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891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</w:p>
    <w:p w:rsidR="00BF5D6D" w:rsidRPr="00891749" w:rsidRDefault="0058596D" w:rsidP="00C3479A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91749">
        <w:rPr>
          <w:rFonts w:ascii="Arial" w:hAnsi="Arial" w:cs="Arial"/>
          <w:sz w:val="24"/>
          <w:szCs w:val="24"/>
        </w:rPr>
        <w:t xml:space="preserve"> соответствии со статьей 184.2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8917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BF5D6D" w:rsidRPr="00891749">
        <w:rPr>
          <w:rFonts w:ascii="Arial" w:hAnsi="Arial" w:cs="Arial"/>
          <w:sz w:val="24"/>
          <w:szCs w:val="24"/>
        </w:rPr>
        <w:t xml:space="preserve">ассмотрев представленные </w:t>
      </w:r>
      <w:r w:rsidR="00C3479A">
        <w:rPr>
          <w:rFonts w:ascii="Arial" w:hAnsi="Arial" w:cs="Arial"/>
          <w:sz w:val="24"/>
          <w:szCs w:val="24"/>
        </w:rPr>
        <w:t>А</w:t>
      </w:r>
      <w:r w:rsidR="00BF5D6D" w:rsidRPr="00891749">
        <w:rPr>
          <w:rFonts w:ascii="Arial" w:hAnsi="Arial" w:cs="Arial"/>
          <w:sz w:val="24"/>
          <w:szCs w:val="24"/>
        </w:rPr>
        <w:t>дминистрацией поселения Сосенское основные направления бюджетной и налоговой политики поселения Сосенское на 20</w:t>
      </w:r>
      <w:r w:rsidR="008338D9">
        <w:rPr>
          <w:rFonts w:ascii="Arial" w:hAnsi="Arial" w:cs="Arial"/>
          <w:sz w:val="24"/>
          <w:szCs w:val="24"/>
        </w:rPr>
        <w:t>20</w:t>
      </w:r>
      <w:r w:rsidR="00BF5D6D" w:rsidRPr="0089174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A3314F">
        <w:rPr>
          <w:rFonts w:ascii="Arial" w:hAnsi="Arial" w:cs="Arial"/>
          <w:sz w:val="24"/>
          <w:szCs w:val="24"/>
        </w:rPr>
        <w:t>2</w:t>
      </w:r>
      <w:r w:rsidR="008338D9">
        <w:rPr>
          <w:rFonts w:ascii="Arial" w:hAnsi="Arial" w:cs="Arial"/>
          <w:sz w:val="24"/>
          <w:szCs w:val="24"/>
        </w:rPr>
        <w:t>1</w:t>
      </w:r>
      <w:r w:rsidR="00BF5D6D" w:rsidRPr="00891749">
        <w:rPr>
          <w:rFonts w:ascii="Arial" w:hAnsi="Arial" w:cs="Arial"/>
          <w:sz w:val="24"/>
          <w:szCs w:val="24"/>
        </w:rPr>
        <w:t xml:space="preserve"> и 20</w:t>
      </w:r>
      <w:r w:rsidR="00D6311C">
        <w:rPr>
          <w:rFonts w:ascii="Arial" w:hAnsi="Arial" w:cs="Arial"/>
          <w:sz w:val="24"/>
          <w:szCs w:val="24"/>
        </w:rPr>
        <w:t>2</w:t>
      </w:r>
      <w:r w:rsidR="008338D9">
        <w:rPr>
          <w:rFonts w:ascii="Arial" w:hAnsi="Arial" w:cs="Arial"/>
          <w:sz w:val="24"/>
          <w:szCs w:val="24"/>
        </w:rPr>
        <w:t>2</w:t>
      </w:r>
      <w:r w:rsidR="00BF5D6D" w:rsidRPr="00891749">
        <w:rPr>
          <w:rFonts w:ascii="Arial" w:hAnsi="Arial" w:cs="Arial"/>
          <w:sz w:val="24"/>
          <w:szCs w:val="24"/>
        </w:rPr>
        <w:t xml:space="preserve"> годов, </w:t>
      </w:r>
    </w:p>
    <w:p w:rsidR="00891749" w:rsidRPr="00891749" w:rsidRDefault="00891749" w:rsidP="00C3479A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749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BF5D6D" w:rsidRPr="00891749" w:rsidRDefault="00501C5C" w:rsidP="00C3479A">
      <w:pPr>
        <w:pStyle w:val="a4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91749">
        <w:rPr>
          <w:rFonts w:ascii="Arial" w:hAnsi="Arial" w:cs="Arial"/>
          <w:sz w:val="24"/>
          <w:szCs w:val="24"/>
        </w:rPr>
        <w:t>1.</w:t>
      </w:r>
      <w:r w:rsidR="0058596D">
        <w:rPr>
          <w:rFonts w:ascii="Arial" w:hAnsi="Arial" w:cs="Arial"/>
          <w:sz w:val="24"/>
          <w:szCs w:val="24"/>
        </w:rPr>
        <w:t xml:space="preserve"> </w:t>
      </w:r>
      <w:r w:rsidR="00BF5D6D" w:rsidRPr="00891749">
        <w:rPr>
          <w:rFonts w:ascii="Arial" w:hAnsi="Arial" w:cs="Arial"/>
          <w:sz w:val="24"/>
          <w:szCs w:val="24"/>
        </w:rPr>
        <w:t>Принять к сведению основные направления бюджетной и налоговой политики поселения Сосенское на 20</w:t>
      </w:r>
      <w:r w:rsidR="008338D9">
        <w:rPr>
          <w:rFonts w:ascii="Arial" w:hAnsi="Arial" w:cs="Arial"/>
          <w:sz w:val="24"/>
          <w:szCs w:val="24"/>
        </w:rPr>
        <w:t>20</w:t>
      </w:r>
      <w:r w:rsidR="00BF5D6D" w:rsidRPr="0089174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A3314F">
        <w:rPr>
          <w:rFonts w:ascii="Arial" w:hAnsi="Arial" w:cs="Arial"/>
          <w:sz w:val="24"/>
          <w:szCs w:val="24"/>
        </w:rPr>
        <w:t>2</w:t>
      </w:r>
      <w:r w:rsidR="008338D9">
        <w:rPr>
          <w:rFonts w:ascii="Arial" w:hAnsi="Arial" w:cs="Arial"/>
          <w:sz w:val="24"/>
          <w:szCs w:val="24"/>
        </w:rPr>
        <w:t>1</w:t>
      </w:r>
      <w:r w:rsidR="00BF5D6D" w:rsidRPr="00891749">
        <w:rPr>
          <w:rFonts w:ascii="Arial" w:hAnsi="Arial" w:cs="Arial"/>
          <w:sz w:val="24"/>
          <w:szCs w:val="24"/>
        </w:rPr>
        <w:t xml:space="preserve"> и 20</w:t>
      </w:r>
      <w:r w:rsidR="00D6311C">
        <w:rPr>
          <w:rFonts w:ascii="Arial" w:hAnsi="Arial" w:cs="Arial"/>
          <w:sz w:val="24"/>
          <w:szCs w:val="24"/>
        </w:rPr>
        <w:t>2</w:t>
      </w:r>
      <w:r w:rsidR="008338D9">
        <w:rPr>
          <w:rFonts w:ascii="Arial" w:hAnsi="Arial" w:cs="Arial"/>
          <w:sz w:val="24"/>
          <w:szCs w:val="24"/>
        </w:rPr>
        <w:t>2</w:t>
      </w:r>
      <w:r w:rsidR="00BF5D6D" w:rsidRPr="00891749">
        <w:rPr>
          <w:rFonts w:ascii="Arial" w:hAnsi="Arial" w:cs="Arial"/>
          <w:sz w:val="24"/>
          <w:szCs w:val="24"/>
        </w:rPr>
        <w:t xml:space="preserve"> годов (приложение).</w:t>
      </w:r>
    </w:p>
    <w:p w:rsidR="00501C5C" w:rsidRPr="00891749" w:rsidRDefault="00501C5C" w:rsidP="00C3479A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749">
        <w:rPr>
          <w:rFonts w:ascii="Arial" w:hAnsi="Arial" w:cs="Arial"/>
          <w:sz w:val="24"/>
          <w:szCs w:val="24"/>
        </w:rPr>
        <w:t>2. 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501C5C" w:rsidRPr="00891749" w:rsidRDefault="00501C5C" w:rsidP="00C3479A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749">
        <w:rPr>
          <w:rFonts w:ascii="Arial" w:hAnsi="Arial" w:cs="Arial"/>
          <w:sz w:val="24"/>
          <w:szCs w:val="24"/>
        </w:rPr>
        <w:t>3.</w:t>
      </w:r>
      <w:r w:rsidR="0058596D">
        <w:rPr>
          <w:rFonts w:ascii="Arial" w:hAnsi="Arial" w:cs="Arial"/>
          <w:sz w:val="24"/>
          <w:szCs w:val="24"/>
        </w:rPr>
        <w:t xml:space="preserve"> </w:t>
      </w:r>
      <w:r w:rsidR="00C3479A">
        <w:rPr>
          <w:rFonts w:ascii="Arial" w:hAnsi="Arial" w:cs="Arial"/>
          <w:sz w:val="24"/>
          <w:szCs w:val="24"/>
        </w:rPr>
        <w:t xml:space="preserve">Настоящее </w:t>
      </w:r>
      <w:r w:rsidRPr="00501C5C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опубликования.</w:t>
      </w:r>
    </w:p>
    <w:p w:rsidR="00501C5C" w:rsidRDefault="00501C5C" w:rsidP="00C3479A">
      <w:pPr>
        <w:spacing w:before="120"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749">
        <w:rPr>
          <w:rFonts w:ascii="Arial" w:hAnsi="Arial" w:cs="Arial"/>
          <w:sz w:val="24"/>
          <w:szCs w:val="24"/>
        </w:rPr>
        <w:t>4.</w:t>
      </w:r>
      <w:r w:rsidR="0058596D">
        <w:rPr>
          <w:rFonts w:ascii="Arial" w:hAnsi="Arial" w:cs="Arial"/>
          <w:sz w:val="24"/>
          <w:szCs w:val="24"/>
        </w:rPr>
        <w:t xml:space="preserve"> </w:t>
      </w:r>
      <w:r w:rsidRPr="00501C5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поселения Сосенское </w:t>
      </w:r>
      <w:r w:rsidR="00A3314F">
        <w:rPr>
          <w:rFonts w:ascii="Arial" w:hAnsi="Arial" w:cs="Arial"/>
          <w:sz w:val="24"/>
          <w:szCs w:val="24"/>
        </w:rPr>
        <w:t>Бармашева К.О.</w:t>
      </w:r>
    </w:p>
    <w:p w:rsidR="008338D9" w:rsidRPr="00501C5C" w:rsidRDefault="008338D9" w:rsidP="00C3479A">
      <w:pPr>
        <w:spacing w:before="120"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BF5D6D" w:rsidRPr="00891749" w:rsidTr="0058596D">
        <w:tc>
          <w:tcPr>
            <w:tcW w:w="4782" w:type="dxa"/>
          </w:tcPr>
          <w:p w:rsidR="00BF5D6D" w:rsidRPr="00891749" w:rsidRDefault="00BF5D6D" w:rsidP="00C3479A">
            <w:pPr>
              <w:pStyle w:val="Style2"/>
              <w:spacing w:before="240" w:line="360" w:lineRule="auto"/>
              <w:ind w:left="0"/>
              <w:rPr>
                <w:rFonts w:ascii="Arial" w:hAnsi="Arial" w:cs="Arial"/>
                <w:b/>
                <w:bCs/>
              </w:rPr>
            </w:pPr>
            <w:r w:rsidRPr="00891749">
              <w:rPr>
                <w:rFonts w:ascii="Arial" w:hAnsi="Arial" w:cs="Arial"/>
                <w:b/>
                <w:bCs/>
              </w:rPr>
              <w:t xml:space="preserve">Глава поселения Сосенское                                                       </w:t>
            </w:r>
          </w:p>
        </w:tc>
        <w:tc>
          <w:tcPr>
            <w:tcW w:w="4789" w:type="dxa"/>
          </w:tcPr>
          <w:p w:rsidR="00BF5D6D" w:rsidRPr="00891749" w:rsidRDefault="00BF5D6D" w:rsidP="00C3479A">
            <w:pPr>
              <w:pStyle w:val="Style2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91749">
              <w:rPr>
                <w:rFonts w:ascii="Arial" w:hAnsi="Arial" w:cs="Arial"/>
                <w:b/>
                <w:bCs/>
              </w:rPr>
              <w:t xml:space="preserve">             </w:t>
            </w:r>
            <w:r w:rsidR="007F6B78">
              <w:rPr>
                <w:rFonts w:ascii="Arial" w:hAnsi="Arial" w:cs="Arial"/>
                <w:b/>
                <w:bCs/>
              </w:rPr>
              <w:t xml:space="preserve">                            </w:t>
            </w:r>
            <w:r w:rsidR="00DE47FE">
              <w:rPr>
                <w:rFonts w:ascii="Arial" w:hAnsi="Arial" w:cs="Arial"/>
                <w:b/>
                <w:bCs/>
              </w:rPr>
              <w:t xml:space="preserve">К.О. Бармашев </w:t>
            </w:r>
          </w:p>
        </w:tc>
      </w:tr>
    </w:tbl>
    <w:p w:rsidR="00BF3624" w:rsidRPr="00891749" w:rsidRDefault="00BF3624">
      <w:pPr>
        <w:rPr>
          <w:rFonts w:ascii="Arial" w:hAnsi="Arial" w:cs="Arial"/>
        </w:rPr>
      </w:pPr>
    </w:p>
    <w:p w:rsidR="00BF5D6D" w:rsidRPr="00891749" w:rsidRDefault="00BF5D6D">
      <w:pPr>
        <w:rPr>
          <w:rFonts w:ascii="Arial" w:hAnsi="Arial" w:cs="Arial"/>
        </w:rPr>
      </w:pPr>
    </w:p>
    <w:p w:rsidR="00C3479A" w:rsidRDefault="00C3479A" w:rsidP="00BF5D6D">
      <w:pPr>
        <w:pStyle w:val="a5"/>
        <w:ind w:firstLine="540"/>
        <w:jc w:val="right"/>
        <w:rPr>
          <w:rStyle w:val="a6"/>
          <w:rFonts w:eastAsia="Calibri"/>
          <w:b w:val="0"/>
          <w:sz w:val="20"/>
          <w:szCs w:val="20"/>
        </w:rPr>
        <w:sectPr w:rsidR="00C3479A" w:rsidSect="00C3479A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F5D6D" w:rsidRPr="00D6311C" w:rsidRDefault="00BF5D6D" w:rsidP="00BF5D6D">
      <w:pPr>
        <w:pStyle w:val="a5"/>
        <w:ind w:firstLine="540"/>
        <w:jc w:val="right"/>
        <w:rPr>
          <w:rStyle w:val="a6"/>
          <w:rFonts w:eastAsia="Calibri"/>
          <w:b w:val="0"/>
          <w:sz w:val="20"/>
          <w:szCs w:val="20"/>
        </w:rPr>
      </w:pPr>
      <w:r w:rsidRPr="00D6311C">
        <w:rPr>
          <w:rStyle w:val="a6"/>
          <w:rFonts w:eastAsia="Calibri"/>
          <w:b w:val="0"/>
          <w:sz w:val="20"/>
          <w:szCs w:val="20"/>
        </w:rPr>
        <w:lastRenderedPageBreak/>
        <w:t xml:space="preserve">Приложение  </w:t>
      </w:r>
    </w:p>
    <w:p w:rsidR="00BF5D6D" w:rsidRPr="00D6311C" w:rsidRDefault="00BF5D6D" w:rsidP="00BF5D6D">
      <w:pPr>
        <w:pStyle w:val="a5"/>
        <w:ind w:firstLine="540"/>
        <w:jc w:val="right"/>
        <w:rPr>
          <w:rStyle w:val="a6"/>
          <w:rFonts w:eastAsia="Calibri"/>
          <w:b w:val="0"/>
          <w:sz w:val="20"/>
          <w:szCs w:val="20"/>
        </w:rPr>
      </w:pPr>
      <w:r w:rsidRPr="00D6311C">
        <w:rPr>
          <w:rStyle w:val="a6"/>
          <w:rFonts w:eastAsia="Calibri"/>
          <w:b w:val="0"/>
          <w:sz w:val="20"/>
          <w:szCs w:val="20"/>
        </w:rPr>
        <w:t xml:space="preserve">                                                                                                                              к </w:t>
      </w:r>
      <w:r w:rsidR="00C3479A">
        <w:rPr>
          <w:rStyle w:val="a6"/>
          <w:rFonts w:eastAsia="Calibri"/>
          <w:b w:val="0"/>
          <w:sz w:val="20"/>
          <w:szCs w:val="20"/>
        </w:rPr>
        <w:t>Р</w:t>
      </w:r>
      <w:r w:rsidRPr="00D6311C">
        <w:rPr>
          <w:rStyle w:val="a6"/>
          <w:rFonts w:eastAsia="Calibri"/>
          <w:b w:val="0"/>
          <w:sz w:val="20"/>
          <w:szCs w:val="20"/>
        </w:rPr>
        <w:t xml:space="preserve">ешению Совета депутатов </w:t>
      </w:r>
    </w:p>
    <w:p w:rsidR="00BF5D6D" w:rsidRPr="00D6311C" w:rsidRDefault="00BF5D6D" w:rsidP="00BF5D6D">
      <w:pPr>
        <w:pStyle w:val="a5"/>
        <w:ind w:firstLine="540"/>
        <w:jc w:val="right"/>
        <w:rPr>
          <w:rStyle w:val="a6"/>
          <w:rFonts w:eastAsia="Calibri"/>
          <w:b w:val="0"/>
          <w:sz w:val="20"/>
          <w:szCs w:val="20"/>
        </w:rPr>
      </w:pPr>
      <w:r w:rsidRPr="00D6311C">
        <w:rPr>
          <w:rStyle w:val="a6"/>
          <w:rFonts w:eastAsia="Calibri"/>
          <w:b w:val="0"/>
          <w:sz w:val="20"/>
          <w:szCs w:val="20"/>
        </w:rPr>
        <w:t>поселения Сосенское</w:t>
      </w:r>
    </w:p>
    <w:p w:rsidR="00BF5D6D" w:rsidRDefault="00532F67" w:rsidP="00F8136F">
      <w:pPr>
        <w:jc w:val="right"/>
        <w:rPr>
          <w:rFonts w:ascii="Arial" w:hAnsi="Arial" w:cs="Arial"/>
        </w:rPr>
      </w:pPr>
      <w:r w:rsidRPr="00D6311C">
        <w:rPr>
          <w:rStyle w:val="a6"/>
          <w:rFonts w:ascii="Arial" w:hAnsi="Arial" w:cs="Arial"/>
          <w:b w:val="0"/>
          <w:sz w:val="20"/>
          <w:szCs w:val="20"/>
        </w:rPr>
        <w:t xml:space="preserve">от </w:t>
      </w:r>
      <w:r w:rsidR="007173A3">
        <w:rPr>
          <w:rStyle w:val="a6"/>
          <w:rFonts w:ascii="Arial" w:hAnsi="Arial" w:cs="Arial"/>
          <w:b w:val="0"/>
          <w:sz w:val="20"/>
          <w:szCs w:val="20"/>
        </w:rPr>
        <w:t>17</w:t>
      </w:r>
      <w:r w:rsidR="00F3236A">
        <w:rPr>
          <w:rStyle w:val="a6"/>
          <w:rFonts w:ascii="Arial" w:hAnsi="Arial" w:cs="Arial"/>
          <w:b w:val="0"/>
          <w:sz w:val="20"/>
          <w:szCs w:val="20"/>
        </w:rPr>
        <w:t>.</w:t>
      </w:r>
      <w:r w:rsidR="00DE47FE">
        <w:rPr>
          <w:rStyle w:val="a6"/>
          <w:rFonts w:ascii="Arial" w:hAnsi="Arial" w:cs="Arial"/>
          <w:b w:val="0"/>
          <w:sz w:val="20"/>
          <w:szCs w:val="20"/>
        </w:rPr>
        <w:t>10</w:t>
      </w:r>
      <w:r w:rsidR="00F3236A">
        <w:rPr>
          <w:rStyle w:val="a6"/>
          <w:rFonts w:ascii="Arial" w:hAnsi="Arial" w:cs="Arial"/>
          <w:b w:val="0"/>
          <w:sz w:val="20"/>
          <w:szCs w:val="20"/>
        </w:rPr>
        <w:t>.</w:t>
      </w:r>
      <w:r w:rsidR="00BF5D6D" w:rsidRPr="00D6311C">
        <w:rPr>
          <w:rStyle w:val="a6"/>
          <w:rFonts w:ascii="Arial" w:hAnsi="Arial" w:cs="Arial"/>
          <w:b w:val="0"/>
          <w:sz w:val="20"/>
          <w:szCs w:val="20"/>
        </w:rPr>
        <w:t>201</w:t>
      </w:r>
      <w:r w:rsidR="008338D9">
        <w:rPr>
          <w:rStyle w:val="a6"/>
          <w:rFonts w:ascii="Arial" w:hAnsi="Arial" w:cs="Arial"/>
          <w:b w:val="0"/>
          <w:sz w:val="20"/>
          <w:szCs w:val="20"/>
        </w:rPr>
        <w:t>9</w:t>
      </w:r>
      <w:r w:rsidR="00BF5D6D" w:rsidRPr="00D6311C">
        <w:rPr>
          <w:rStyle w:val="a6"/>
          <w:rFonts w:ascii="Arial" w:hAnsi="Arial" w:cs="Arial"/>
          <w:b w:val="0"/>
          <w:sz w:val="20"/>
          <w:szCs w:val="20"/>
        </w:rPr>
        <w:t xml:space="preserve"> №</w:t>
      </w:r>
      <w:r w:rsidR="007173A3">
        <w:rPr>
          <w:rStyle w:val="a6"/>
          <w:rFonts w:ascii="Arial" w:hAnsi="Arial" w:cs="Arial"/>
          <w:b w:val="0"/>
          <w:sz w:val="20"/>
          <w:szCs w:val="20"/>
        </w:rPr>
        <w:t>29/6</w:t>
      </w:r>
    </w:p>
    <w:p w:rsidR="00F8136F" w:rsidRPr="00F8136F" w:rsidRDefault="00F8136F" w:rsidP="00F8136F">
      <w:pPr>
        <w:jc w:val="right"/>
        <w:rPr>
          <w:rFonts w:ascii="Arial" w:hAnsi="Arial" w:cs="Arial"/>
        </w:rPr>
      </w:pPr>
    </w:p>
    <w:p w:rsidR="00792B0C" w:rsidRPr="00832C6A" w:rsidRDefault="00792B0C" w:rsidP="00792B0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налоговой </w:t>
      </w:r>
      <w:r w:rsidRPr="00832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политики поселения Сосенское </w:t>
      </w:r>
    </w:p>
    <w:p w:rsidR="00792B0C" w:rsidRPr="00832C6A" w:rsidRDefault="00792B0C" w:rsidP="00792B0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832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 и 2022</w:t>
      </w:r>
      <w:r w:rsidRPr="00832C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792B0C" w:rsidRPr="00832C6A" w:rsidRDefault="00792B0C" w:rsidP="00792B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налоговой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политики поселения Сосенское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среднесрочную перспективу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подготовлены в целях составления проекта бюджета </w:t>
      </w:r>
      <w:bookmarkStart w:id="0" w:name="_GoBack"/>
      <w:bookmarkEnd w:id="0"/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поселения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осенское в городе Москве на 2020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сохраняют </w:t>
      </w:r>
      <w:r w:rsidRPr="00C24BF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преемственность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</w:t>
      </w:r>
      <w:r w:rsidRPr="00C24BFD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целей и задач, определенных прошедшим бюджетным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периодом, и учитывают изменения, прогнозируемые в экономике поселения. 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налоговой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ориентированы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создание условий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для устойчивого социально-экономического развития поселения Сосенское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целями и задачами, определенными положениями муниципальных программ поселения Сосенское.</w:t>
      </w:r>
    </w:p>
    <w:p w:rsidR="00792B0C" w:rsidRPr="00832C6A" w:rsidRDefault="00792B0C" w:rsidP="00792B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832C6A">
        <w:rPr>
          <w:rFonts w:ascii="Times New Roman" w:eastAsia="MS Mincho" w:hAnsi="Times New Roman"/>
          <w:sz w:val="24"/>
          <w:szCs w:val="24"/>
          <w:lang w:eastAsia="ru-RU"/>
        </w:rPr>
        <w:t xml:space="preserve">Разработка Основных направлений бюджетной политики осуществлялась с учетом итогов реализации бюджетной политики в предыдущий </w:t>
      </w:r>
      <w:r>
        <w:rPr>
          <w:rFonts w:ascii="Times New Roman" w:eastAsia="MS Mincho" w:hAnsi="Times New Roman"/>
          <w:sz w:val="24"/>
          <w:szCs w:val="24"/>
          <w:lang w:eastAsia="ru-RU"/>
        </w:rPr>
        <w:t>бюджетный период</w:t>
      </w:r>
      <w:r w:rsidRPr="00832C6A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792B0C" w:rsidRPr="00832C6A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направлениями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бюджетной политики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и плановом периоде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 являются: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устойчивости и стабильности бюджетной системы поселения Сосенское,</w:t>
      </w:r>
    </w:p>
    <w:p w:rsidR="00792B0C" w:rsidRPr="00832C6A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программно-целевой метод планирования бюджетных расходов,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рациональное использование бюджетных средств: оптимизация расходов по ранее профинансированным направлениям и выделение средств на первоочередные мероприятия муниципальных программ,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повышение эффективности управления муниципальным имуществом,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- безусловное выполнение действующих и принимаемых обязательств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-создание условий для оказания бюджетными учреждениями качественных муниципальных услуг на основе муниципальных заданий, финансовое обеспечение их деятельности, 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прозрачности и открытости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бюджетного процесса.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рамках межбюджетных отношений взаимодействие с вышестоящим бюджетом обеспечивает предоставление бюджету поселения субсидий </w:t>
      </w:r>
      <w:r w:rsidRPr="001B3212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3212">
        <w:rPr>
          <w:rFonts w:ascii="Times New Roman" w:hAnsi="Times New Roman"/>
          <w:bCs/>
          <w:sz w:val="24"/>
          <w:szCs w:val="24"/>
        </w:rPr>
        <w:t xml:space="preserve">сфере жилищно-коммунального хозяйства, благоустройства и </w:t>
      </w:r>
      <w:r>
        <w:rPr>
          <w:rFonts w:ascii="Times New Roman" w:hAnsi="Times New Roman"/>
          <w:bCs/>
          <w:sz w:val="24"/>
          <w:szCs w:val="24"/>
        </w:rPr>
        <w:t xml:space="preserve">дорожной деятельности, а также субвенций на осуществление переданных полномочий. 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Бюджет поселения Сосенское в городе Москве на 2020 год и плановый период 2021 и 2022 годов формируется в условиях динамичного развития экономики поселения. 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Доходная часть бюджета поселения, как и в предыдущие годы, обеспечена высоким уровнем поступления налоговых и неналоговых доходов. При ведении взвешенной бюджетной политики, эффективного расходования бюджетных средств будет обеспечена   достаточная устойчивость местного бюджета. Налоговые доходы на предстоящий среднесрочный период сформированы с применением базового варианта прогноза социально-экономического развития поселения Сосенское.                 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01.06.2019 г. вступило в силу Решение Совета депутатов поселения Сосенское от 21.03.2019 г. № 13/4 «Об утверждении Методики расчета платы за жилые помещения, находящиеся в муниципальной собственности поселения Сосенское и предоставляемые по договорам найма жилого помещения муниципального жилищного фонда коммерческого использования», в соответствии с которым базовая тарифная ставка за наем увеличена с 20 до 37 рублей за 1 кв.м жилого помещения коммерческого использования, что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обеспечит поступление дополнительных доходов в бюджет поселения в среднесрочной перспективе.  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предстоящем бюджетном периоде будет продолжена реализация мер, </w:t>
      </w:r>
      <w:r w:rsidRPr="00112F21">
        <w:rPr>
          <w:rFonts w:ascii="Times New Roman" w:hAnsi="Times New Roman"/>
          <w:bCs/>
          <w:sz w:val="24"/>
          <w:szCs w:val="24"/>
        </w:rPr>
        <w:t xml:space="preserve">направленных на мобилизацию дополнительных </w:t>
      </w:r>
      <w:r>
        <w:rPr>
          <w:rFonts w:ascii="Times New Roman" w:hAnsi="Times New Roman"/>
          <w:bCs/>
          <w:sz w:val="24"/>
          <w:szCs w:val="24"/>
        </w:rPr>
        <w:t>неналоговых доходов, включающих</w:t>
      </w:r>
      <w:r w:rsidRPr="00112F21">
        <w:rPr>
          <w:rFonts w:ascii="Times New Roman" w:hAnsi="Times New Roman"/>
          <w:bCs/>
          <w:sz w:val="24"/>
          <w:szCs w:val="24"/>
        </w:rPr>
        <w:t xml:space="preserve"> в себя повышение эффективности использования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112F21">
        <w:rPr>
          <w:rFonts w:ascii="Times New Roman" w:hAnsi="Times New Roman"/>
          <w:bCs/>
          <w:sz w:val="24"/>
          <w:szCs w:val="24"/>
        </w:rPr>
        <w:t xml:space="preserve">собственности </w:t>
      </w:r>
      <w:r>
        <w:rPr>
          <w:rFonts w:ascii="Times New Roman" w:hAnsi="Times New Roman"/>
          <w:bCs/>
          <w:sz w:val="24"/>
          <w:szCs w:val="24"/>
        </w:rPr>
        <w:t>поселения Сосенское</w:t>
      </w:r>
      <w:r w:rsidRPr="00112F21">
        <w:rPr>
          <w:rFonts w:ascii="Times New Roman" w:hAnsi="Times New Roman"/>
          <w:bCs/>
          <w:sz w:val="24"/>
          <w:szCs w:val="24"/>
        </w:rPr>
        <w:t xml:space="preserve"> путем регулирования </w:t>
      </w:r>
      <w:r>
        <w:rPr>
          <w:rFonts w:ascii="Times New Roman" w:hAnsi="Times New Roman"/>
          <w:bCs/>
          <w:sz w:val="24"/>
          <w:szCs w:val="24"/>
        </w:rPr>
        <w:t xml:space="preserve">базовой ставки арендной платы за нежилые помещения и ставки платы за пользование жилыми помещениями по договорам социального найма.  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силение администрирования поступлений неналоговых доходов</w:t>
      </w:r>
      <w:r>
        <w:rPr>
          <w:rFonts w:ascii="Times New Roman" w:hAnsi="Times New Roman"/>
          <w:bCs/>
          <w:sz w:val="24"/>
          <w:szCs w:val="24"/>
        </w:rPr>
        <w:t xml:space="preserve"> останется первоочередной задачей для сохранения </w:t>
      </w:r>
      <w:r w:rsidRPr="00832C6A">
        <w:rPr>
          <w:rFonts w:ascii="Times New Roman" w:hAnsi="Times New Roman"/>
          <w:bCs/>
          <w:sz w:val="24"/>
          <w:szCs w:val="24"/>
        </w:rPr>
        <w:t>положительной динамики поступления доходов</w:t>
      </w:r>
      <w:r>
        <w:rPr>
          <w:rFonts w:ascii="Times New Roman" w:hAnsi="Times New Roman"/>
          <w:bCs/>
          <w:sz w:val="24"/>
          <w:szCs w:val="24"/>
        </w:rPr>
        <w:t xml:space="preserve"> местного бюджета. </w:t>
      </w:r>
    </w:p>
    <w:p w:rsidR="00792B0C" w:rsidRPr="00832C6A" w:rsidRDefault="00792B0C" w:rsidP="00792B0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предстоящем периоде с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ит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тенденция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роста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поступления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налога на имущество физических лиц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счет вовлечения в оборот новых объектов недвижимости и повышения уровня собираемости налоговых платежей. </w:t>
      </w:r>
    </w:p>
    <w:p w:rsidR="00792B0C" w:rsidRDefault="00792B0C" w:rsidP="00792B0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Расходная часть бюджета поселения будет формироваться </w:t>
      </w:r>
      <w:r w:rsidRPr="00ED27A4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программно-целевым методом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показавшим свою эффективность в предыдущие годы, с финансированием </w:t>
      </w:r>
      <w:r w:rsidRPr="00545CFD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муниципальных</w:t>
      </w:r>
      <w:r w:rsidRPr="00ED2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 (доля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программных </w:t>
      </w:r>
      <w:r w:rsidRPr="00ED2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расходов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2020 году </w:t>
      </w:r>
      <w:r w:rsidRPr="00ED27A4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D2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="00E27685">
        <w:rPr>
          <w:rFonts w:ascii="Times New Roman" w:eastAsia="Times New Roman" w:hAnsi="Times New Roman"/>
          <w:bCs/>
          <w:sz w:val="24"/>
          <w:szCs w:val="24"/>
          <w:lang w:eastAsia="ru-RU"/>
        </w:rPr>
        <w:t>около</w:t>
      </w:r>
      <w:r w:rsidRPr="00ED2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5CFD">
        <w:rPr>
          <w:rFonts w:ascii="Times New Roman" w:eastAsia="Times New Roman" w:hAnsi="Times New Roman"/>
          <w:bCs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</w:t>
      </w:r>
      <w:r w:rsidRPr="00ED2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общего объема расходов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</w:t>
      </w:r>
      <w:r w:rsidRPr="00ED27A4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бюджета).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расходовании бюджетных средств необходимо определить приоритетные направления и мероприятия, реализацию и финансирование которых стоит осуществить в первую очередь.</w:t>
      </w:r>
    </w:p>
    <w:p w:rsidR="00792B0C" w:rsidRDefault="00792B0C" w:rsidP="00792B0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муниципальных программ на трехлетний период 2020-2022 годов при</w:t>
      </w:r>
      <w:r w:rsidRPr="00F82A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82A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выполнения всех действующих обязательств перед гражданами по предоставлению мер социальной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помощи</w:t>
      </w:r>
      <w:r w:rsidRPr="00F82A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улучшению условий проживания в многоквартирных домах, благоустройству территории поселения, созданию тротуарной сети для подхода к станциям метрополитена, содержанию дорожной сети, очистке территории поселения от несанкционированных свалок мусора, обеспечению уровня безопасности граждан позволит повысить комфорт проживания населения на территории поселения и улучшить качество городской среды. </w:t>
      </w:r>
      <w:r w:rsidRPr="0009234F">
        <w:rPr>
          <w:rFonts w:ascii="Times New Roman" w:eastAsia="Times New Roman" w:hAnsi="Times New Roman"/>
          <w:bCs/>
          <w:sz w:val="24"/>
          <w:szCs w:val="24"/>
          <w:lang w:eastAsia="ru-RU"/>
        </w:rPr>
        <w:t>Важными направлениями расходования бюджетных средств в планируемом периоде останутся финанс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овое обеспечение</w:t>
      </w:r>
      <w:r w:rsidRPr="000923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и улучшение материально-технической базы муниципальных бюджетных учреждений культуры и спорта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792B0C" w:rsidRPr="00832C6A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43F3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непрограммных направлений деятельности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предусмотрены расходы на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функционирование органов местного самоуправления поселения Сосенское,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резервного фонда, управление муниципальной собственностью, доплату к пенсии муниципальным служащим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населения в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массовой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деятельности органа местного самоуправления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2B0C" w:rsidRDefault="00792B0C" w:rsidP="00792B0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целях софинансирования расходных обязательств, возникающих при исполнении полномочий органов местного самоуправления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сфере </w:t>
      </w:r>
      <w:r w:rsidRPr="007E567E">
        <w:rPr>
          <w:rFonts w:ascii="Times New Roman" w:eastAsia="Times New Roman" w:hAnsi="Times New Roman"/>
          <w:bCs/>
          <w:sz w:val="24"/>
          <w:szCs w:val="24"/>
          <w:lang w:eastAsia="ru-RU"/>
        </w:rPr>
        <w:t>межбюджетных отношений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планируемом трехлетнем периоде в бюджетной политике предусмотрено:</w:t>
      </w:r>
    </w:p>
    <w:p w:rsidR="00792B0C" w:rsidRDefault="00792B0C" w:rsidP="00792B0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выделение бюджету поселения из бюджета города Москвы субсидии </w:t>
      </w:r>
      <w:r w:rsidRPr="007737EA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жилищно-коммунального хозяйства, благоустройства и дорожной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792B0C" w:rsidRDefault="00792B0C" w:rsidP="00792B0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1118F6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финансовое обеспечение переданных государственных полномочий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виде</w:t>
      </w:r>
      <w:r w:rsidRPr="00815B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субвенции на осуществл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ение первичного воинского учета.</w:t>
      </w:r>
    </w:p>
    <w:p w:rsidR="00792B0C" w:rsidRPr="00770826" w:rsidRDefault="00792B0C" w:rsidP="00792B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Бюджетной политикой в планируемом периоде предусматривается ведение реестра </w:t>
      </w:r>
      <w:r w:rsidRPr="0009234F">
        <w:rPr>
          <w:rFonts w:ascii="Times New Roman" w:eastAsia="Times New Roman" w:hAnsi="Times New Roman"/>
          <w:sz w:val="24"/>
          <w:szCs w:val="24"/>
          <w:lang w:eastAsia="ru-RU"/>
        </w:rPr>
        <w:t>расходных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перечня </w:t>
      </w:r>
      <w:r>
        <w:rPr>
          <w:rFonts w:ascii="Times New Roman" w:eastAsiaTheme="minorHAnsi" w:hAnsi="Times New Roman"/>
          <w:sz w:val="24"/>
          <w:szCs w:val="24"/>
        </w:rPr>
        <w:t xml:space="preserve">нормативных правовых актов и заключенных органом местного самоуправления договоров и соглашений, предусматривающих возникновение расходных обязательств, подлежащих исполнению за счет средств местного бюджета. Формирование данного реестра позволяет </w:t>
      </w:r>
      <w:r w:rsidRPr="0009234F">
        <w:rPr>
          <w:rFonts w:ascii="Times New Roman" w:eastAsia="Times New Roman" w:hAnsi="Times New Roman"/>
          <w:sz w:val="24"/>
          <w:szCs w:val="24"/>
          <w:lang w:eastAsia="ru-RU"/>
        </w:rPr>
        <w:t>определить состав и объёмы действующих расходных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установленными законодательством полномочиями</w:t>
      </w:r>
      <w:r w:rsidRPr="000923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2B0C" w:rsidRPr="00832C6A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</w:t>
      </w:r>
      <w:r w:rsidRPr="00B8703F">
        <w:rPr>
          <w:rFonts w:ascii="Times New Roman" w:eastAsia="Times New Roman" w:hAnsi="Times New Roman"/>
          <w:bCs/>
          <w:sz w:val="24"/>
          <w:szCs w:val="24"/>
          <w:lang w:eastAsia="ru-RU"/>
        </w:rPr>
        <w:t>еализация принципа открытости и доступности информации о бюджетном процесс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посредством внесения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информации о деятельности администрации поселения Сосенское и муниципальных бюджетных учреждений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поселения Сосенское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на централизованные информационные порталы и официальный сайт органов местного самоуправления поселение Сосенское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сети «Интернет» сохранит свою актуальность в 2020-2022 годах.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Данные ресурсы обеспечивают доступ жителей поселения к систематизированной актуальной информации при планировании и реализации бюджетной политики, а также участие в корректировке планов и программ развития поселения Сосенское.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 является неотъемлемым условием эффективной реализации обозначенной бюджетной политики в предстоящем периоде.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Соблюдение принципа прозрачности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принимаемых бюджетных обязательств и этапов исполнения бюджета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стимулирует администрацию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 Сосенское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своей деятельности принимать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ответственны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и взвешенные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бюджетной сфере.</w:t>
      </w:r>
    </w:p>
    <w:p w:rsidR="00792B0C" w:rsidRDefault="00792B0C" w:rsidP="00792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Увеличение объёмов бюджетных ассигнований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рассмотрению и утверждению Советом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депутатов поселения Сосенское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2B0C" w:rsidRPr="00832C6A" w:rsidRDefault="00792B0C" w:rsidP="00792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Бюджетная политика в планируемом периоде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сохранит цели, определенные в предыдущие годы, и будет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ориентирована на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улучшение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качества жизни населения,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позитивных изменений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динамичном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поселения, повышению эффективности и прозрачности управления финансовыми ресурсами.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Взвешенная бюджетная политика обеспечит формирование оптимальной структуры местного бюджета в целях достижения его сбалансированности.</w:t>
      </w:r>
    </w:p>
    <w:p w:rsidR="00792B0C" w:rsidRPr="003C412E" w:rsidRDefault="00792B0C" w:rsidP="00792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BB51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направления </w:t>
      </w:r>
      <w:r w:rsidRPr="00BB51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налоговой политики</w:t>
      </w:r>
      <w:r w:rsidRPr="003C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3C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3C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3C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 определяют приоритетные цели и принципы налоговой политики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Сосенское</w:t>
      </w:r>
      <w:r w:rsidRPr="003C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среднесрочную перспективу</w:t>
      </w:r>
      <w:r w:rsidRPr="003C412E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меры, предпринимаемые для их достижения.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предстоящий трехлетний период останутся актуальными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главные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 налоговой политики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 Сосенское:</w:t>
      </w:r>
    </w:p>
    <w:p w:rsidR="00792B0C" w:rsidRPr="00832C6A" w:rsidRDefault="00792B0C" w:rsidP="00792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</w:t>
      </w:r>
      <w:r w:rsidRPr="00832C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1. Создание условий для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стабильного</w:t>
      </w:r>
      <w:r w:rsidRPr="00832C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развития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малого предпринимательства</w:t>
      </w:r>
      <w:r w:rsidRPr="00832C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</w:t>
      </w:r>
    </w:p>
    <w:p w:rsidR="00792B0C" w:rsidRDefault="00792B0C" w:rsidP="00792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рименени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патентной системы налогообложения в городе Москве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остается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популярн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среде индивидуальных предпринимателей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данного налогового режима. Рост</w:t>
      </w:r>
      <w:r w:rsidRPr="00430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0D8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количества индивидуальных предпринимателей, а также динамика приобрет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енны</w:t>
      </w:r>
      <w:r w:rsidRPr="004300D8">
        <w:rPr>
          <w:rFonts w:ascii="Times New Roman" w:eastAsia="Times New Roman" w:hAnsi="Times New Roman"/>
          <w:bCs/>
          <w:sz w:val="24"/>
          <w:szCs w:val="24"/>
          <w:lang w:eastAsia="ru-RU"/>
        </w:rPr>
        <w:t>х патентов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319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процедуры налогового администрирования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способствуют увеличению бюджетных поступлений, а значит данная система налогообложения доказала свою эффективность и корректность своих параметров.</w:t>
      </w:r>
    </w:p>
    <w:p w:rsidR="00792B0C" w:rsidRDefault="00792B0C" w:rsidP="00792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Популяризация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патентной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системы администрацией поселения будет способствовать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привлечению к ней новых</w:t>
      </w:r>
      <w:r w:rsidRPr="00BD05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налогоплательщиков - индивидуальных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предпринимателей, исключению фактов их уклонения от уплаты налогов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содействию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пополнени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бюджета города Москвы. </w:t>
      </w:r>
    </w:p>
    <w:p w:rsidR="00792B0C" w:rsidRPr="00832C6A" w:rsidRDefault="00792B0C" w:rsidP="00792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724BE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832C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силение роли имущественных налогов в форм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ировании доходной части местного бюджета.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Налогообложение объектов имущества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кадастровой стоимости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значительно увеличило объем поступления налога в доходную часть местного бюджета. Положительная динамика поступления налога на имущество физических лиц сохранится и в предстоящие три года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следствие увеличения количества объектов недвижимости в связи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активной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жилой застройкой территории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92B0C" w:rsidRDefault="00792B0C" w:rsidP="0079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32C6A">
        <w:rPr>
          <w:rFonts w:ascii="Times New Roman" w:hAnsi="Times New Roman"/>
          <w:sz w:val="24"/>
          <w:szCs w:val="24"/>
        </w:rPr>
        <w:t xml:space="preserve">Земельный налог </w:t>
      </w:r>
      <w:r>
        <w:rPr>
          <w:rFonts w:ascii="Times New Roman" w:hAnsi="Times New Roman"/>
          <w:sz w:val="24"/>
          <w:szCs w:val="24"/>
        </w:rPr>
        <w:t xml:space="preserve">имеет наибольший удельный вес в структуре налоговых доходов, обеспечивая стабильно высокую доходную базу бюджета поселения. </w:t>
      </w:r>
      <w:r w:rsidRPr="00832C6A">
        <w:rPr>
          <w:rFonts w:ascii="Times New Roman" w:hAnsi="Times New Roman"/>
          <w:sz w:val="24"/>
          <w:szCs w:val="24"/>
        </w:rPr>
        <w:t xml:space="preserve">Ставки земельного налога, порядок и сроки уплаты налога, налоговые льготы, включая размер не облагаемой </w:t>
      </w:r>
      <w:r w:rsidRPr="00832C6A">
        <w:rPr>
          <w:rFonts w:ascii="Times New Roman" w:hAnsi="Times New Roman"/>
          <w:sz w:val="24"/>
          <w:szCs w:val="24"/>
        </w:rPr>
        <w:lastRenderedPageBreak/>
        <w:t>налогом суммы для отдельных категорий налогоплательщиков, а также порядок и сроки представления налогоплательщиками документов, подтверждающих право на уменьшение налоговой базы, определены Законом города Москвы от 24 ноября 2004 года № 74 «О земельном налоге»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а также </w:t>
      </w:r>
      <w:hyperlink r:id="rId9" w:history="1">
        <w:r w:rsidRPr="00953EDB">
          <w:rPr>
            <w:rFonts w:ascii="Times New Roman" w:eastAsiaTheme="minorHAnsi" w:hAnsi="Times New Roman"/>
            <w:sz w:val="24"/>
            <w:szCs w:val="24"/>
          </w:rPr>
          <w:t>статьей 395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Налогового кодекса РФ.</w:t>
      </w:r>
    </w:p>
    <w:p w:rsidR="00792B0C" w:rsidRPr="00832C6A" w:rsidRDefault="00792B0C" w:rsidP="00792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Сохраняется тенденция снижения поступлений земельного налога с организаций в бюджет поселения вследствие пересмотра кадастровой стоимости земельных участков, находящихся в собственности организаций, в сторону уменьшения по решениям арбитражного суда.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F09">
        <w:rPr>
          <w:rFonts w:ascii="Times New Roman" w:eastAsia="Times New Roman" w:hAnsi="Times New Roman"/>
          <w:sz w:val="24"/>
          <w:szCs w:val="24"/>
          <w:lang w:eastAsia="ru-RU"/>
        </w:rPr>
        <w:t>Внесенные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2F5FC9">
        <w:rPr>
          <w:rFonts w:ascii="Times New Roman" w:eastAsia="Times New Roman" w:hAnsi="Times New Roman"/>
          <w:sz w:val="24"/>
          <w:szCs w:val="24"/>
          <w:lang w:eastAsia="ru-RU"/>
        </w:rPr>
        <w:t xml:space="preserve"> 1 января 2019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 в федеральное законодательство в части возможности уплаты физическими лицами имущественных налогов через МФЦ, введение электронных сервисов посредством личного кабинета налогоплательщика</w:t>
      </w:r>
      <w:r w:rsidRPr="00646C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 упростило процесс оплаты налогов, и, как следствие, повысило их собираемость. </w:t>
      </w:r>
    </w:p>
    <w:p w:rsidR="00792B0C" w:rsidRPr="00832C6A" w:rsidRDefault="00792B0C" w:rsidP="00792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C6A">
        <w:rPr>
          <w:rFonts w:ascii="Times New Roman" w:hAnsi="Times New Roman"/>
          <w:sz w:val="24"/>
          <w:szCs w:val="24"/>
        </w:rPr>
        <w:t xml:space="preserve">Срок уплаты имущественных налогов физическими лицами установлен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832C6A">
        <w:rPr>
          <w:rFonts w:ascii="Times New Roman" w:hAnsi="Times New Roman"/>
          <w:sz w:val="24"/>
          <w:szCs w:val="24"/>
        </w:rPr>
        <w:t>единый – не позднее 1 декабря года, следующего за истекшим налоговым периодом.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2020-2022 годах планируется продолжить работу </w:t>
      </w:r>
      <w:r w:rsidRPr="007F4781">
        <w:rPr>
          <w:rFonts w:ascii="Times New Roman" w:eastAsia="Times New Roman" w:hAnsi="Times New Roman"/>
          <w:sz w:val="24"/>
          <w:szCs w:val="24"/>
          <w:lang w:eastAsia="ru-RU"/>
        </w:rPr>
        <w:t>по информированию жителей поселения о необходимости своевременной уплаты и ответственности за неуплату местных налогов: налога на имущество физических лиц и земельного налога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Продолжится </w:t>
      </w:r>
      <w:r w:rsidRPr="007F478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Межрайонной </w:t>
      </w:r>
      <w:r w:rsidRPr="007F4781">
        <w:rPr>
          <w:rFonts w:ascii="Times New Roman" w:eastAsia="Times New Roman" w:hAnsi="Times New Roman"/>
          <w:sz w:val="24"/>
          <w:szCs w:val="24"/>
          <w:lang w:eastAsia="ru-RU"/>
        </w:rPr>
        <w:t xml:space="preserve">ИФНС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Pr="007F4781">
        <w:rPr>
          <w:rFonts w:ascii="Times New Roman" w:eastAsia="Times New Roman" w:hAnsi="Times New Roman"/>
          <w:sz w:val="24"/>
          <w:szCs w:val="24"/>
          <w:lang w:eastAsia="ru-RU"/>
        </w:rPr>
        <w:t>№ 51 по г. Москве и Департаментом городского имущества города Москвы по улучшению администрирования местных налогов и арендных платежей за землю.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Удельный вес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налогов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более 70 % в общем объеме доходов бюджета поселения, поэтому усиление их роли в формировании доходной части бюджета является одним из важных направлений налоговой политики.</w:t>
      </w:r>
    </w:p>
    <w:p w:rsidR="00792B0C" w:rsidRPr="00832C6A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Стимулирование инвестиционной активности</w:t>
      </w:r>
      <w:r w:rsidRPr="00832C6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В прогнозируемом периоде территория поселение Сосенское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 в предыдущие годы,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сохранит свою инвестиционную привлекательность.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32C6A">
        <w:rPr>
          <w:rFonts w:ascii="Times New Roman" w:eastAsia="Times New Roman" w:hAnsi="Times New Roman"/>
          <w:sz w:val="24"/>
          <w:szCs w:val="24"/>
          <w:lang w:eastAsia="ru-RU"/>
        </w:rPr>
        <w:t>азвитие</w:t>
      </w:r>
      <w:r w:rsidRPr="00576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дорожно-транспортной инфраструктуры, метрополитена, активное строительство объектов социальной направленности – общеобразовательных школ, детских дошкольных и медицинских учреждений, а также иных инвестиционных объектов, будет способствовать неизменному росту числа  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рабочих мест в экономике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E3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32C6A">
        <w:rPr>
          <w:rFonts w:ascii="Times New Roman" w:eastAsia="Times New Roman" w:hAnsi="Times New Roman"/>
          <w:bCs/>
          <w:sz w:val="24"/>
          <w:szCs w:val="24"/>
          <w:lang w:eastAsia="ru-RU"/>
        </w:rPr>
        <w:t>что положительным образом повлияет на объем поступления налога на доходы физичес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ких лиц в разные уровни бюджета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2020 года в налоговую политику будут внесены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я. Вот некоторые из них:</w:t>
      </w:r>
    </w:p>
    <w:p w:rsidR="00792B0C" w:rsidRPr="00367C8F" w:rsidRDefault="00792B0C" w:rsidP="00792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- расширение перечня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применяться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патентная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налогообложения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(включат животноводство и растениеводство). 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>Расшир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ятся полномочия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регионов по регулированию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патентной системы налогообложения: они</w:t>
      </w:r>
      <w:r w:rsidRPr="00ED1CFE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смогут устанавливать ограничения для применения и размер потенциально возможного к получению годового дохода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единицу физического показателя;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внесение изменений,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устанавливающи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зачисления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сумм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сельскохозяйственного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сельскохозяйственной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продукции,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последующей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(промышленной)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переработки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92B0C" w:rsidRPr="00CD1017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включение одного из видов неналоговых платежей - туристического сбора - в Налоговый</w:t>
      </w:r>
      <w:r w:rsidRPr="00CD10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качестве местного сбора; </w:t>
      </w:r>
    </w:p>
    <w:p w:rsidR="00792B0C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рамках с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овершенствовани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налогового администрирования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внедрение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уплаты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авансовых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платежей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сборам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единый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код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15DDA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классификации.</w:t>
      </w:r>
    </w:p>
    <w:p w:rsidR="00792B0C" w:rsidRPr="009022D9" w:rsidRDefault="00792B0C" w:rsidP="0079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2D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Реализация основных направлений бюджетной и налоговой политики будет способствовать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увеличению доходной части бюджета поселения Сосенское в городе Москве для обеспечения расходных обязательств, динамичному </w:t>
      </w:r>
      <w:r w:rsidRPr="009022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социально-экономическому развитию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поселения Сосенское, сохранению и повышению</w:t>
      </w:r>
      <w:r w:rsidRPr="009022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достигнутого уровня жизни населения.</w:t>
      </w:r>
    </w:p>
    <w:p w:rsidR="00E853A3" w:rsidRDefault="00E853A3" w:rsidP="00E853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38D9" w:rsidRPr="00832C6A" w:rsidRDefault="008338D9" w:rsidP="00E853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338D9" w:rsidRPr="00832C6A" w:rsidSect="00C3479A">
      <w:headerReference w:type="default" r:id="rId10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14" w:rsidRDefault="00487C14" w:rsidP="0058596D">
      <w:pPr>
        <w:spacing w:after="0" w:line="240" w:lineRule="auto"/>
      </w:pPr>
      <w:r>
        <w:separator/>
      </w:r>
    </w:p>
  </w:endnote>
  <w:endnote w:type="continuationSeparator" w:id="0">
    <w:p w:rsidR="00487C14" w:rsidRDefault="00487C14" w:rsidP="0058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6D" w:rsidRDefault="0058596D">
    <w:pPr>
      <w:pStyle w:val="ab"/>
      <w:jc w:val="right"/>
    </w:pPr>
  </w:p>
  <w:p w:rsidR="0058596D" w:rsidRDefault="005859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14" w:rsidRDefault="00487C14" w:rsidP="0058596D">
      <w:pPr>
        <w:spacing w:after="0" w:line="240" w:lineRule="auto"/>
      </w:pPr>
      <w:r>
        <w:separator/>
      </w:r>
    </w:p>
  </w:footnote>
  <w:footnote w:type="continuationSeparator" w:id="0">
    <w:p w:rsidR="00487C14" w:rsidRDefault="00487C14" w:rsidP="0058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71206"/>
      <w:docPartObj>
        <w:docPartGallery w:val="Page Numbers (Top of Page)"/>
        <w:docPartUnique/>
      </w:docPartObj>
    </w:sdtPr>
    <w:sdtEndPr/>
    <w:sdtContent>
      <w:p w:rsidR="00C3479A" w:rsidRDefault="00C347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A3">
          <w:rPr>
            <w:noProof/>
          </w:rPr>
          <w:t>2</w:t>
        </w:r>
        <w:r>
          <w:fldChar w:fldCharType="end"/>
        </w:r>
      </w:p>
    </w:sdtContent>
  </w:sdt>
  <w:p w:rsidR="00C3479A" w:rsidRDefault="00C347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9CC1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B68C0"/>
    <w:multiLevelType w:val="multilevel"/>
    <w:tmpl w:val="D102B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D6D"/>
    <w:rsid w:val="00053F8B"/>
    <w:rsid w:val="00062E70"/>
    <w:rsid w:val="000C4896"/>
    <w:rsid w:val="000E2D06"/>
    <w:rsid w:val="00176F31"/>
    <w:rsid w:val="001D7B83"/>
    <w:rsid w:val="00222EE4"/>
    <w:rsid w:val="0031657A"/>
    <w:rsid w:val="00320360"/>
    <w:rsid w:val="003A4A45"/>
    <w:rsid w:val="003B04E5"/>
    <w:rsid w:val="003E027A"/>
    <w:rsid w:val="003E1F49"/>
    <w:rsid w:val="003F6363"/>
    <w:rsid w:val="00410DCD"/>
    <w:rsid w:val="0044122A"/>
    <w:rsid w:val="00476DA0"/>
    <w:rsid w:val="00487C14"/>
    <w:rsid w:val="004C0856"/>
    <w:rsid w:val="00501C5C"/>
    <w:rsid w:val="00513B8A"/>
    <w:rsid w:val="00532F67"/>
    <w:rsid w:val="0058596D"/>
    <w:rsid w:val="00610733"/>
    <w:rsid w:val="00644411"/>
    <w:rsid w:val="00664CF5"/>
    <w:rsid w:val="007173A3"/>
    <w:rsid w:val="007607CB"/>
    <w:rsid w:val="00792B0C"/>
    <w:rsid w:val="007E3AB2"/>
    <w:rsid w:val="007F6B78"/>
    <w:rsid w:val="0082378F"/>
    <w:rsid w:val="008338D9"/>
    <w:rsid w:val="00891749"/>
    <w:rsid w:val="008F325F"/>
    <w:rsid w:val="008F6ADB"/>
    <w:rsid w:val="00963385"/>
    <w:rsid w:val="009F7B4C"/>
    <w:rsid w:val="00A25114"/>
    <w:rsid w:val="00A3314F"/>
    <w:rsid w:val="00AC5ED8"/>
    <w:rsid w:val="00B13438"/>
    <w:rsid w:val="00B661B9"/>
    <w:rsid w:val="00BC5A3E"/>
    <w:rsid w:val="00BF3624"/>
    <w:rsid w:val="00BF5D6D"/>
    <w:rsid w:val="00C3479A"/>
    <w:rsid w:val="00C46788"/>
    <w:rsid w:val="00C955CA"/>
    <w:rsid w:val="00D228A3"/>
    <w:rsid w:val="00D352CE"/>
    <w:rsid w:val="00D6311C"/>
    <w:rsid w:val="00D87BD4"/>
    <w:rsid w:val="00DA45D1"/>
    <w:rsid w:val="00DE47FE"/>
    <w:rsid w:val="00E27685"/>
    <w:rsid w:val="00E853A3"/>
    <w:rsid w:val="00EE5037"/>
    <w:rsid w:val="00F3236A"/>
    <w:rsid w:val="00F61EA0"/>
    <w:rsid w:val="00F753C1"/>
    <w:rsid w:val="00F8136F"/>
    <w:rsid w:val="00F82B03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E7069-0E92-4573-B582-7342449D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5D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F5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F5D6D"/>
    <w:pPr>
      <w:ind w:left="720"/>
      <w:contextualSpacing/>
    </w:pPr>
  </w:style>
  <w:style w:type="paragraph" w:customStyle="1" w:styleId="Style2">
    <w:name w:val="Style 2"/>
    <w:basedOn w:val="a0"/>
    <w:rsid w:val="00BF5D6D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BF5D6D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Strong"/>
    <w:uiPriority w:val="22"/>
    <w:qFormat/>
    <w:rsid w:val="00BF5D6D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C9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955C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5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8596D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5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8596D"/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D352CE"/>
    <w:pPr>
      <w:numPr>
        <w:numId w:val="2"/>
      </w:numPr>
      <w:contextualSpacing/>
    </w:pPr>
  </w:style>
  <w:style w:type="character" w:styleId="ad">
    <w:name w:val="Hyperlink"/>
    <w:uiPriority w:val="99"/>
    <w:unhideWhenUsed/>
    <w:rsid w:val="00E8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624447F6585E7488B7B22B5C9A523C8B1706B3978C633D8941AD5D2F8D3C58A97F300C208OA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n.kondratieva</dc:creator>
  <cp:lastModifiedBy>sabitova</cp:lastModifiedBy>
  <cp:revision>10</cp:revision>
  <dcterms:created xsi:type="dcterms:W3CDTF">2018-10-10T11:03:00Z</dcterms:created>
  <dcterms:modified xsi:type="dcterms:W3CDTF">2019-10-11T11:16:00Z</dcterms:modified>
</cp:coreProperties>
</file>