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EA" w:rsidRDefault="007741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41EA" w:rsidRDefault="007741EA">
      <w:pPr>
        <w:pStyle w:val="ConsPlusNormal"/>
        <w:jc w:val="both"/>
        <w:outlineLvl w:val="0"/>
      </w:pPr>
    </w:p>
    <w:p w:rsidR="007741EA" w:rsidRDefault="007741EA">
      <w:pPr>
        <w:pStyle w:val="ConsPlusTitle"/>
        <w:jc w:val="center"/>
        <w:outlineLvl w:val="0"/>
      </w:pPr>
      <w:r>
        <w:t>ПРАВИТЕЛЬСТВО МОСКВЫ</w:t>
      </w:r>
    </w:p>
    <w:p w:rsidR="007741EA" w:rsidRDefault="007741EA">
      <w:pPr>
        <w:pStyle w:val="ConsPlusTitle"/>
        <w:jc w:val="both"/>
      </w:pPr>
    </w:p>
    <w:p w:rsidR="007741EA" w:rsidRDefault="007741EA">
      <w:pPr>
        <w:pStyle w:val="ConsPlusTitle"/>
        <w:jc w:val="center"/>
      </w:pPr>
      <w:r>
        <w:t>ДЕПАРТАМЕНТ ЭКОНОМИЧЕСКОЙ ПОЛИТИКИ И РАЗВИТИЯ</w:t>
      </w:r>
    </w:p>
    <w:p w:rsidR="007741EA" w:rsidRDefault="007741EA">
      <w:pPr>
        <w:pStyle w:val="ConsPlusTitle"/>
        <w:jc w:val="center"/>
      </w:pPr>
      <w:r>
        <w:t>ГОРОДА МОСКВЫ</w:t>
      </w:r>
    </w:p>
    <w:p w:rsidR="007741EA" w:rsidRDefault="007741EA">
      <w:pPr>
        <w:pStyle w:val="ConsPlusTitle"/>
        <w:jc w:val="both"/>
      </w:pPr>
    </w:p>
    <w:p w:rsidR="007741EA" w:rsidRDefault="007741EA">
      <w:pPr>
        <w:pStyle w:val="ConsPlusTitle"/>
        <w:jc w:val="center"/>
      </w:pPr>
      <w:r>
        <w:t>ПРИКАЗ</w:t>
      </w:r>
    </w:p>
    <w:p w:rsidR="007741EA" w:rsidRDefault="007741EA">
      <w:pPr>
        <w:pStyle w:val="ConsPlusTitle"/>
        <w:jc w:val="center"/>
      </w:pPr>
      <w:r>
        <w:t>от 15 ноября 2018 г. N 156-ТР</w:t>
      </w:r>
    </w:p>
    <w:p w:rsidR="007741EA" w:rsidRDefault="007741EA">
      <w:pPr>
        <w:pStyle w:val="ConsPlusTitle"/>
        <w:jc w:val="both"/>
      </w:pPr>
    </w:p>
    <w:p w:rsidR="007741EA" w:rsidRDefault="007741EA">
      <w:pPr>
        <w:pStyle w:val="ConsPlusTitle"/>
        <w:jc w:val="center"/>
      </w:pPr>
      <w:r>
        <w:t>ОБ УСТАНОВЛЕНИИ ДОЛГОСРОЧНЫХ ТАРИФОВ НА ТЕПЛОВУЮ ЭНЕРГИЮ</w:t>
      </w:r>
    </w:p>
    <w:p w:rsidR="007741EA" w:rsidRDefault="007741EA">
      <w:pPr>
        <w:pStyle w:val="ConsPlusTitle"/>
        <w:jc w:val="center"/>
      </w:pPr>
      <w:r>
        <w:t>(МОЩНОСТЬ), ПОСТАВЛЯЕМУЮ ПОТРЕБИТЕЛЯМ ОБЩЕСТВОМ</w:t>
      </w:r>
    </w:p>
    <w:p w:rsidR="007741EA" w:rsidRDefault="007741EA">
      <w:pPr>
        <w:pStyle w:val="ConsPlusTitle"/>
        <w:jc w:val="center"/>
      </w:pPr>
      <w:r>
        <w:t>С ОГРАНИЧЕННОЙ ОТВЕТСТВЕННОСТЬЮ "ИСТОЧНИК",</w:t>
      </w:r>
    </w:p>
    <w:p w:rsidR="007741EA" w:rsidRDefault="007741EA">
      <w:pPr>
        <w:pStyle w:val="ConsPlusTitle"/>
        <w:jc w:val="center"/>
      </w:pPr>
      <w:r>
        <w:t>НА 2019-2023 ГОДЫ</w:t>
      </w:r>
    </w:p>
    <w:p w:rsidR="007741EA" w:rsidRDefault="007741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41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A" w:rsidRDefault="007741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A" w:rsidRDefault="007741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41EA" w:rsidRDefault="00774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1EA" w:rsidRDefault="007741E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экономической политики и развития г. Москвы</w:t>
            </w:r>
          </w:p>
          <w:p w:rsidR="007741EA" w:rsidRDefault="007741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5" w:history="1">
              <w:r>
                <w:rPr>
                  <w:color w:val="0000FF"/>
                </w:rPr>
                <w:t>N 129-ТР</w:t>
              </w:r>
            </w:hyperlink>
            <w:r>
              <w:rPr>
                <w:color w:val="392C69"/>
              </w:rPr>
              <w:t xml:space="preserve">, от 30.10.2020 </w:t>
            </w:r>
            <w:hyperlink r:id="rId6" w:history="1">
              <w:r>
                <w:rPr>
                  <w:color w:val="0000FF"/>
                </w:rPr>
                <w:t>N 120-ТР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A" w:rsidRDefault="007741EA"/>
        </w:tc>
      </w:tr>
    </w:tbl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 России 4 июля 2013 г., регистрационный N 28979),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15 ноября 2018 г. N 66 приказываю: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t xml:space="preserve">1. Установить долгосрочные </w:t>
      </w:r>
      <w:hyperlink w:anchor="P41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для общества с ограниченной ответственностью "Источник" (ОГРН 1035000918952) на 2019-2023 годы (приложение 1).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t xml:space="preserve">2. Установить долгосрочные </w:t>
      </w:r>
      <w:hyperlink w:anchor="P124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потребителям обществом с ограниченной ответственностью "Источник", на 2019-2023 годы (приложение 2).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t xml:space="preserve">3. </w:t>
      </w:r>
      <w:hyperlink w:anchor="P124" w:history="1">
        <w:r>
          <w:rPr>
            <w:color w:val="0000FF"/>
          </w:rPr>
          <w:t>Тарифы</w:t>
        </w:r>
      </w:hyperlink>
      <w:r>
        <w:t>, указанные в пункте 2 настоящего приказа, действуют с 1 января 2019 г. по 31 декабря 2023 г.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t>4. Признать утратившими силу с 1 января 2019 г.: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t xml:space="preserve">4.1.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2 декабря 2015 г. N 350-тэ "Об установлении тарифов на тепловую энергию (мощность), поставляемую потребителям общества с ограниченной ответственностью "Источник", на 2016-2018 годы".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t xml:space="preserve">4.2.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25 октября 2017 г. N 216-ТР "О корректировке долгосрочных тарифов на тепловую энергию (мощность), поставляемую потребителям общества с ограниченной ответственностью "Источник", на 2018 год".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lastRenderedPageBreak/>
        <w:t>5. Настоящий приказ вступает в силу со дня его официального опубликования.</w:t>
      </w: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right"/>
      </w:pPr>
      <w:r>
        <w:t>Заместитель руководителя</w:t>
      </w:r>
    </w:p>
    <w:p w:rsidR="007741EA" w:rsidRDefault="007741EA">
      <w:pPr>
        <w:pStyle w:val="ConsPlusNormal"/>
        <w:jc w:val="right"/>
      </w:pPr>
      <w:r>
        <w:t>Департамента экономической политики</w:t>
      </w:r>
    </w:p>
    <w:p w:rsidR="007741EA" w:rsidRDefault="007741EA">
      <w:pPr>
        <w:pStyle w:val="ConsPlusNormal"/>
        <w:jc w:val="right"/>
      </w:pPr>
      <w:r>
        <w:t>и развития города Москвы</w:t>
      </w:r>
    </w:p>
    <w:p w:rsidR="007741EA" w:rsidRDefault="007741EA">
      <w:pPr>
        <w:pStyle w:val="ConsPlusNormal"/>
        <w:jc w:val="right"/>
      </w:pPr>
      <w:r>
        <w:t>Д.Н. Тетушкин</w:t>
      </w: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right"/>
        <w:outlineLvl w:val="0"/>
      </w:pPr>
      <w:r>
        <w:t>Приложение 1</w:t>
      </w:r>
    </w:p>
    <w:p w:rsidR="007741EA" w:rsidRDefault="007741EA">
      <w:pPr>
        <w:pStyle w:val="ConsPlusNormal"/>
        <w:jc w:val="right"/>
      </w:pPr>
      <w:r>
        <w:t>к приказу Департамента</w:t>
      </w:r>
    </w:p>
    <w:p w:rsidR="007741EA" w:rsidRDefault="007741EA">
      <w:pPr>
        <w:pStyle w:val="ConsPlusNormal"/>
        <w:jc w:val="right"/>
      </w:pPr>
      <w:r>
        <w:t>экономической политики</w:t>
      </w:r>
    </w:p>
    <w:p w:rsidR="007741EA" w:rsidRDefault="007741EA">
      <w:pPr>
        <w:pStyle w:val="ConsPlusNormal"/>
        <w:jc w:val="right"/>
      </w:pPr>
      <w:r>
        <w:t>и развития города Москвы</w:t>
      </w:r>
    </w:p>
    <w:p w:rsidR="007741EA" w:rsidRDefault="007741EA">
      <w:pPr>
        <w:pStyle w:val="ConsPlusNormal"/>
        <w:jc w:val="right"/>
      </w:pPr>
      <w:r>
        <w:t>от 15 ноября 2018 г. N 156-ТР</w:t>
      </w: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Title"/>
        <w:jc w:val="center"/>
      </w:pPr>
      <w:bookmarkStart w:id="0" w:name="P41"/>
      <w:bookmarkEnd w:id="0"/>
      <w:r>
        <w:t>ДОЛГОСРОЧНЫЕ ПАРАМЕТРЫ</w:t>
      </w:r>
    </w:p>
    <w:p w:rsidR="007741EA" w:rsidRDefault="007741EA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7741EA" w:rsidRDefault="007741EA">
      <w:pPr>
        <w:pStyle w:val="ConsPlusTitle"/>
        <w:jc w:val="center"/>
      </w:pPr>
      <w:r>
        <w:t>РЕГУЛИРОВАНИЯ ДЛЯ ФОРМИРОВАНИЯ ТАРИФОВ С ИСПОЛЬЗОВАНИЕМ</w:t>
      </w:r>
    </w:p>
    <w:p w:rsidR="007741EA" w:rsidRDefault="007741EA">
      <w:pPr>
        <w:pStyle w:val="ConsPlusTitle"/>
        <w:jc w:val="center"/>
      </w:pPr>
      <w:r>
        <w:t>МЕТОДА ИНДЕКСАЦИИ УСТАНОВЛЕННЫХ ТАРИФОВ ДЛЯ ОБЩЕСТВА</w:t>
      </w:r>
    </w:p>
    <w:p w:rsidR="007741EA" w:rsidRDefault="007741EA">
      <w:pPr>
        <w:pStyle w:val="ConsPlusTitle"/>
        <w:jc w:val="center"/>
      </w:pPr>
      <w:r>
        <w:t>С ОГРАНИЧЕННОЙ ОТВЕТСТВЕННОСТЬЮ "ИСТОЧНИК" НА 2019-2023 ГОДЫ</w:t>
      </w:r>
    </w:p>
    <w:p w:rsidR="007741EA" w:rsidRDefault="007741EA">
      <w:pPr>
        <w:pStyle w:val="ConsPlusNormal"/>
        <w:jc w:val="both"/>
      </w:pPr>
    </w:p>
    <w:p w:rsidR="007741EA" w:rsidRDefault="007741EA">
      <w:pPr>
        <w:sectPr w:rsidR="007741EA" w:rsidSect="00264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907"/>
        <w:gridCol w:w="1276"/>
        <w:gridCol w:w="1399"/>
        <w:gridCol w:w="1178"/>
        <w:gridCol w:w="1109"/>
        <w:gridCol w:w="1559"/>
        <w:gridCol w:w="1531"/>
        <w:gridCol w:w="1417"/>
      </w:tblGrid>
      <w:tr w:rsidR="007741EA">
        <w:tc>
          <w:tcPr>
            <w:tcW w:w="540" w:type="dxa"/>
            <w:tcBorders>
              <w:bottom w:val="nil"/>
            </w:tcBorders>
          </w:tcPr>
          <w:p w:rsidR="007741EA" w:rsidRDefault="007741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tcBorders>
              <w:bottom w:val="nil"/>
            </w:tcBorders>
          </w:tcPr>
          <w:p w:rsidR="007741EA" w:rsidRDefault="007741E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76" w:type="dxa"/>
          </w:tcPr>
          <w:p w:rsidR="007741EA" w:rsidRDefault="007741EA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399" w:type="dxa"/>
          </w:tcPr>
          <w:p w:rsidR="007741EA" w:rsidRDefault="007741EA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178" w:type="dxa"/>
          </w:tcPr>
          <w:p w:rsidR="007741EA" w:rsidRDefault="007741EA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109" w:type="dxa"/>
          </w:tcPr>
          <w:p w:rsidR="007741EA" w:rsidRDefault="007741EA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1559" w:type="dxa"/>
          </w:tcPr>
          <w:p w:rsidR="007741EA" w:rsidRDefault="007741EA">
            <w:pPr>
              <w:pStyle w:val="ConsPlusNormal"/>
              <w:jc w:val="center"/>
            </w:pPr>
            <w:r>
              <w:t>Показатели &lt;*&gt; энергосбережения и энергетической эффективности</w:t>
            </w:r>
          </w:p>
        </w:tc>
        <w:tc>
          <w:tcPr>
            <w:tcW w:w="1531" w:type="dxa"/>
          </w:tcPr>
          <w:p w:rsidR="007741EA" w:rsidRDefault="007741EA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7741EA" w:rsidRDefault="007741EA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7741EA">
        <w:tc>
          <w:tcPr>
            <w:tcW w:w="540" w:type="dxa"/>
            <w:tcBorders>
              <w:top w:val="nil"/>
            </w:tcBorders>
          </w:tcPr>
          <w:p w:rsidR="007741EA" w:rsidRDefault="007741EA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7741EA" w:rsidRDefault="007741EA">
            <w:pPr>
              <w:pStyle w:val="ConsPlusNormal"/>
            </w:pPr>
          </w:p>
        </w:tc>
        <w:tc>
          <w:tcPr>
            <w:tcW w:w="1276" w:type="dxa"/>
          </w:tcPr>
          <w:p w:rsidR="007741EA" w:rsidRDefault="007741E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99" w:type="dxa"/>
          </w:tcPr>
          <w:p w:rsidR="007741EA" w:rsidRDefault="007741E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8" w:type="dxa"/>
          </w:tcPr>
          <w:p w:rsidR="007741EA" w:rsidRDefault="007741E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9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741EA" w:rsidRDefault="007741EA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531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40" w:type="dxa"/>
          </w:tcPr>
          <w:p w:rsidR="007741EA" w:rsidRDefault="007741EA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741EA" w:rsidRDefault="007741EA">
            <w:pPr>
              <w:pStyle w:val="ConsPlusNormal"/>
            </w:pPr>
            <w:r>
              <w:t>2019</w:t>
            </w:r>
          </w:p>
        </w:tc>
        <w:tc>
          <w:tcPr>
            <w:tcW w:w="1276" w:type="dxa"/>
          </w:tcPr>
          <w:p w:rsidR="007741EA" w:rsidRDefault="007741EA">
            <w:pPr>
              <w:pStyle w:val="ConsPlusNormal"/>
            </w:pPr>
            <w:r>
              <w:t>7174,50</w:t>
            </w:r>
          </w:p>
        </w:tc>
        <w:tc>
          <w:tcPr>
            <w:tcW w:w="139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178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10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7741EA" w:rsidRDefault="007741EA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</w:tr>
      <w:tr w:rsidR="007741EA">
        <w:tc>
          <w:tcPr>
            <w:tcW w:w="540" w:type="dxa"/>
          </w:tcPr>
          <w:p w:rsidR="007741EA" w:rsidRDefault="007741EA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7741EA" w:rsidRDefault="007741EA">
            <w:pPr>
              <w:pStyle w:val="ConsPlusNormal"/>
            </w:pPr>
            <w:r>
              <w:t>2020</w:t>
            </w:r>
          </w:p>
        </w:tc>
        <w:tc>
          <w:tcPr>
            <w:tcW w:w="1276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399" w:type="dxa"/>
          </w:tcPr>
          <w:p w:rsidR="007741EA" w:rsidRDefault="007741EA">
            <w:pPr>
              <w:pStyle w:val="ConsPlusNormal"/>
            </w:pPr>
            <w:r>
              <w:t>1,0</w:t>
            </w:r>
          </w:p>
        </w:tc>
        <w:tc>
          <w:tcPr>
            <w:tcW w:w="1178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10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7741EA" w:rsidRDefault="007741EA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</w:tr>
      <w:tr w:rsidR="007741EA">
        <w:tc>
          <w:tcPr>
            <w:tcW w:w="540" w:type="dxa"/>
          </w:tcPr>
          <w:p w:rsidR="007741EA" w:rsidRDefault="007741EA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7741EA" w:rsidRDefault="007741EA">
            <w:pPr>
              <w:pStyle w:val="ConsPlusNormal"/>
            </w:pPr>
            <w:r>
              <w:t>2021</w:t>
            </w:r>
          </w:p>
        </w:tc>
        <w:tc>
          <w:tcPr>
            <w:tcW w:w="1276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399" w:type="dxa"/>
          </w:tcPr>
          <w:p w:rsidR="007741EA" w:rsidRDefault="007741EA">
            <w:pPr>
              <w:pStyle w:val="ConsPlusNormal"/>
            </w:pPr>
            <w:r>
              <w:t>1,0</w:t>
            </w:r>
          </w:p>
        </w:tc>
        <w:tc>
          <w:tcPr>
            <w:tcW w:w="1178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10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</w:tr>
      <w:tr w:rsidR="007741EA">
        <w:tc>
          <w:tcPr>
            <w:tcW w:w="540" w:type="dxa"/>
          </w:tcPr>
          <w:p w:rsidR="007741EA" w:rsidRDefault="007741EA">
            <w:pPr>
              <w:pStyle w:val="ConsPlusNormal"/>
            </w:pPr>
            <w:r>
              <w:t>4</w:t>
            </w:r>
          </w:p>
        </w:tc>
        <w:tc>
          <w:tcPr>
            <w:tcW w:w="907" w:type="dxa"/>
          </w:tcPr>
          <w:p w:rsidR="007741EA" w:rsidRDefault="007741EA">
            <w:pPr>
              <w:pStyle w:val="ConsPlusNormal"/>
            </w:pPr>
            <w:r>
              <w:t>2022</w:t>
            </w:r>
          </w:p>
        </w:tc>
        <w:tc>
          <w:tcPr>
            <w:tcW w:w="1276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399" w:type="dxa"/>
          </w:tcPr>
          <w:p w:rsidR="007741EA" w:rsidRDefault="007741EA">
            <w:pPr>
              <w:pStyle w:val="ConsPlusNormal"/>
            </w:pPr>
            <w:r>
              <w:t>1,0</w:t>
            </w:r>
          </w:p>
        </w:tc>
        <w:tc>
          <w:tcPr>
            <w:tcW w:w="1178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10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</w:tr>
      <w:tr w:rsidR="007741EA">
        <w:tc>
          <w:tcPr>
            <w:tcW w:w="540" w:type="dxa"/>
          </w:tcPr>
          <w:p w:rsidR="007741EA" w:rsidRDefault="007741EA">
            <w:pPr>
              <w:pStyle w:val="ConsPlusNormal"/>
            </w:pPr>
            <w:r>
              <w:t>5</w:t>
            </w:r>
          </w:p>
        </w:tc>
        <w:tc>
          <w:tcPr>
            <w:tcW w:w="907" w:type="dxa"/>
          </w:tcPr>
          <w:p w:rsidR="007741EA" w:rsidRDefault="007741EA">
            <w:pPr>
              <w:pStyle w:val="ConsPlusNormal"/>
            </w:pPr>
            <w:r>
              <w:t>2023</w:t>
            </w:r>
          </w:p>
        </w:tc>
        <w:tc>
          <w:tcPr>
            <w:tcW w:w="1276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399" w:type="dxa"/>
          </w:tcPr>
          <w:p w:rsidR="007741EA" w:rsidRDefault="007741EA">
            <w:pPr>
              <w:pStyle w:val="ConsPlusNormal"/>
            </w:pPr>
            <w:r>
              <w:t>1,0</w:t>
            </w:r>
          </w:p>
        </w:tc>
        <w:tc>
          <w:tcPr>
            <w:tcW w:w="1178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10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7741EA" w:rsidRDefault="007741EA">
            <w:pPr>
              <w:pStyle w:val="ConsPlusNormal"/>
            </w:pPr>
            <w:r>
              <w:t>-</w:t>
            </w:r>
          </w:p>
        </w:tc>
      </w:tr>
    </w:tbl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ind w:firstLine="540"/>
        <w:jc w:val="both"/>
      </w:pPr>
      <w:r>
        <w:t>--------------------------------</w:t>
      </w:r>
    </w:p>
    <w:p w:rsidR="007741EA" w:rsidRDefault="007741EA">
      <w:pPr>
        <w:pStyle w:val="ConsPlusNormal"/>
        <w:spacing w:before="220"/>
        <w:ind w:firstLine="540"/>
        <w:jc w:val="both"/>
      </w:pPr>
      <w:r>
        <w:t>&lt;*&gt; В показателях энергосбережения и энергетической эффективности указано снижение расхода электрической энергии на производственные и хозяйственные нужды в тоннах условного топлива (т у.т.).</w:t>
      </w: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right"/>
        <w:outlineLvl w:val="0"/>
      </w:pPr>
      <w:r>
        <w:t>Приложение 2</w:t>
      </w:r>
    </w:p>
    <w:p w:rsidR="007741EA" w:rsidRDefault="007741EA">
      <w:pPr>
        <w:pStyle w:val="ConsPlusNormal"/>
        <w:jc w:val="right"/>
      </w:pPr>
      <w:r>
        <w:t>к приказу Департамента</w:t>
      </w:r>
    </w:p>
    <w:p w:rsidR="007741EA" w:rsidRDefault="007741EA">
      <w:pPr>
        <w:pStyle w:val="ConsPlusNormal"/>
        <w:jc w:val="right"/>
      </w:pPr>
      <w:r>
        <w:t>экономической политики</w:t>
      </w:r>
    </w:p>
    <w:p w:rsidR="007741EA" w:rsidRDefault="007741EA">
      <w:pPr>
        <w:pStyle w:val="ConsPlusNormal"/>
        <w:jc w:val="right"/>
      </w:pPr>
      <w:r>
        <w:lastRenderedPageBreak/>
        <w:t>и развития города Москвы</w:t>
      </w:r>
    </w:p>
    <w:p w:rsidR="007741EA" w:rsidRDefault="007741EA">
      <w:pPr>
        <w:pStyle w:val="ConsPlusNormal"/>
        <w:jc w:val="right"/>
      </w:pPr>
      <w:r>
        <w:t>от 15 ноября 2018 г. N 156-ТР</w:t>
      </w: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Title"/>
        <w:jc w:val="center"/>
      </w:pPr>
      <w:bookmarkStart w:id="1" w:name="P124"/>
      <w:bookmarkEnd w:id="1"/>
      <w:r>
        <w:t>ТАРИФЫ</w:t>
      </w:r>
    </w:p>
    <w:p w:rsidR="007741EA" w:rsidRDefault="007741EA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741EA" w:rsidRDefault="007741EA">
      <w:pPr>
        <w:pStyle w:val="ConsPlusTitle"/>
        <w:jc w:val="center"/>
      </w:pPr>
      <w:r>
        <w:t>ОБЩЕСТВОМ С ОГРАНИЧЕННОЙ ОТВЕТСТВЕННОСТЬЮ "ИСТОЧНИК"</w:t>
      </w:r>
    </w:p>
    <w:p w:rsidR="007741EA" w:rsidRDefault="007741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741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A" w:rsidRDefault="007741E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A" w:rsidRDefault="007741E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41EA" w:rsidRDefault="00774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1EA" w:rsidRDefault="007741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7741EA" w:rsidRDefault="007741EA">
            <w:pPr>
              <w:pStyle w:val="ConsPlusNormal"/>
              <w:jc w:val="center"/>
            </w:pPr>
            <w:r>
              <w:rPr>
                <w:color w:val="392C69"/>
              </w:rPr>
              <w:t>от 30.10.2020 N 120-ТР)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A" w:rsidRDefault="007741EA"/>
        </w:tc>
      </w:tr>
    </w:tbl>
    <w:p w:rsidR="007741EA" w:rsidRDefault="007741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996"/>
        <w:gridCol w:w="1814"/>
        <w:gridCol w:w="1134"/>
        <w:gridCol w:w="993"/>
        <w:gridCol w:w="992"/>
        <w:gridCol w:w="1020"/>
        <w:gridCol w:w="868"/>
        <w:gridCol w:w="1148"/>
      </w:tblGrid>
      <w:tr w:rsidR="007741EA">
        <w:tc>
          <w:tcPr>
            <w:tcW w:w="534" w:type="dxa"/>
            <w:vMerge w:val="restart"/>
          </w:tcPr>
          <w:p w:rsidR="007741EA" w:rsidRDefault="00774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6" w:type="dxa"/>
            <w:vMerge w:val="restart"/>
          </w:tcPr>
          <w:p w:rsidR="007741EA" w:rsidRDefault="007741EA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814" w:type="dxa"/>
            <w:vMerge w:val="restart"/>
          </w:tcPr>
          <w:p w:rsidR="007741EA" w:rsidRDefault="007741E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7741EA" w:rsidRDefault="007741EA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873" w:type="dxa"/>
            <w:gridSpan w:val="4"/>
          </w:tcPr>
          <w:p w:rsidR="007741EA" w:rsidRDefault="007741EA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48" w:type="dxa"/>
            <w:vMerge w:val="restart"/>
          </w:tcPr>
          <w:p w:rsidR="007741EA" w:rsidRDefault="007741EA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  <w:vMerge/>
          </w:tcPr>
          <w:p w:rsidR="007741EA" w:rsidRDefault="007741EA"/>
        </w:tc>
        <w:tc>
          <w:tcPr>
            <w:tcW w:w="1134" w:type="dxa"/>
            <w:vMerge/>
          </w:tcPr>
          <w:p w:rsidR="007741EA" w:rsidRDefault="007741EA"/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8" w:type="dxa"/>
            <w:vMerge/>
          </w:tcPr>
          <w:p w:rsidR="007741EA" w:rsidRDefault="007741EA"/>
        </w:tc>
      </w:tr>
      <w:tr w:rsidR="007741EA">
        <w:tc>
          <w:tcPr>
            <w:tcW w:w="534" w:type="dxa"/>
            <w:vMerge w:val="restart"/>
          </w:tcPr>
          <w:p w:rsidR="007741EA" w:rsidRDefault="007741EA">
            <w:pPr>
              <w:pStyle w:val="ConsPlusNormal"/>
            </w:pPr>
            <w:r>
              <w:t>1</w:t>
            </w:r>
          </w:p>
        </w:tc>
        <w:tc>
          <w:tcPr>
            <w:tcW w:w="9965" w:type="dxa"/>
            <w:gridSpan w:val="8"/>
          </w:tcPr>
          <w:p w:rsidR="007741EA" w:rsidRDefault="007741EA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 w:val="restart"/>
          </w:tcPr>
          <w:p w:rsidR="007741EA" w:rsidRDefault="007741EA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1502,75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1505,95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01.01.2020 по 30.06.2020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1505,95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01.07.2020 по 31.12.2020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1598,19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01.01.2021 по 30.06.2021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1598.19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01.07.2021 по 31.12.2021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1658,27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01.01.2022 по 30.06.2022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1658,27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01.07.2022 по 31.12.2022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1677,95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01.01.2023 по 30.06.2023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1677,95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01.07.2023 по 31.12.2023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1742,25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</w:tcPr>
          <w:p w:rsidR="007741EA" w:rsidRDefault="007741EA">
            <w:pPr>
              <w:pStyle w:val="ConsPlusNormal"/>
            </w:pPr>
            <w:r>
              <w:t>двухставочный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</w:pP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</w:tcPr>
          <w:p w:rsidR="007741EA" w:rsidRDefault="007741EA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</w:tcPr>
          <w:p w:rsidR="007741EA" w:rsidRDefault="007741EA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 w:val="restart"/>
          </w:tcPr>
          <w:p w:rsidR="007741EA" w:rsidRDefault="007741EA">
            <w:pPr>
              <w:pStyle w:val="ConsPlusNormal"/>
            </w:pPr>
            <w:r>
              <w:t>2</w:t>
            </w:r>
          </w:p>
        </w:tc>
        <w:tc>
          <w:tcPr>
            <w:tcW w:w="9965" w:type="dxa"/>
            <w:gridSpan w:val="8"/>
          </w:tcPr>
          <w:p w:rsidR="007741EA" w:rsidRDefault="007741EA">
            <w:pPr>
              <w:pStyle w:val="ConsPlusNormal"/>
            </w:pPr>
            <w:r>
              <w:t>Для населения (с учетом НДС)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 w:val="restart"/>
          </w:tcPr>
          <w:p w:rsidR="007741EA" w:rsidRDefault="007741EA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01.01.2019 по 30.06.2019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1803,30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01.07.2019 по 31.12.2019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1807,14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01.01.2020 по 30.06.2020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1807,14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01.07.2020 по 31.12.2020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1917,83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</w:pP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01.01.2021 по 30.06.2021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1917,83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01.07.2021 по 31.12.2021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1989,92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01.01.2022 по 30.06.2022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1989,92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</w:pP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01.07.2022 по 31.12.2022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2013,54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01.01.2023 по 30.06.2023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2013,54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  <w:vMerge/>
          </w:tcPr>
          <w:p w:rsidR="007741EA" w:rsidRDefault="007741EA"/>
        </w:tc>
        <w:tc>
          <w:tcPr>
            <w:tcW w:w="1814" w:type="dxa"/>
          </w:tcPr>
          <w:p w:rsidR="007741EA" w:rsidRDefault="007741EA">
            <w:pPr>
              <w:pStyle w:val="ConsPlusNormal"/>
            </w:pPr>
            <w:r>
              <w:t>С 01.07.2023 по 31.12.2023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</w:pPr>
            <w:r>
              <w:t>2090,70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</w:tcPr>
          <w:p w:rsidR="007741EA" w:rsidRDefault="007741EA">
            <w:pPr>
              <w:pStyle w:val="ConsPlusNormal"/>
            </w:pPr>
            <w:r>
              <w:t>двухставочный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</w:tcPr>
          <w:p w:rsidR="007741EA" w:rsidRDefault="007741EA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  <w:tr w:rsidR="007741EA">
        <w:tc>
          <w:tcPr>
            <w:tcW w:w="534" w:type="dxa"/>
            <w:vMerge/>
          </w:tcPr>
          <w:p w:rsidR="007741EA" w:rsidRDefault="007741EA"/>
        </w:tc>
        <w:tc>
          <w:tcPr>
            <w:tcW w:w="1996" w:type="dxa"/>
          </w:tcPr>
          <w:p w:rsidR="007741EA" w:rsidRDefault="007741EA">
            <w:pPr>
              <w:pStyle w:val="ConsPlusNormal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81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8" w:type="dxa"/>
          </w:tcPr>
          <w:p w:rsidR="007741EA" w:rsidRDefault="007741EA">
            <w:pPr>
              <w:pStyle w:val="ConsPlusNormal"/>
              <w:jc w:val="center"/>
            </w:pPr>
            <w:r>
              <w:t>-</w:t>
            </w:r>
          </w:p>
        </w:tc>
      </w:tr>
    </w:tbl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jc w:val="both"/>
      </w:pPr>
    </w:p>
    <w:p w:rsidR="007741EA" w:rsidRDefault="00774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495" w:rsidRDefault="007741EA">
      <w:bookmarkStart w:id="2" w:name="_GoBack"/>
      <w:bookmarkEnd w:id="2"/>
    </w:p>
    <w:sectPr w:rsidR="001E7495" w:rsidSect="00450B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A"/>
    <w:rsid w:val="007741EA"/>
    <w:rsid w:val="009712CC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A950-7CD8-4F04-9B6E-F373E5C6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5C0475C280CDD310126A8015335358E160FBCF88C12F29E09AB2134DCDCF767EED83C9A22C4FF5F5FA70F6B15v6K" TargetMode="External"/><Relationship Id="rId13" Type="http://schemas.openxmlformats.org/officeDocument/2006/relationships/hyperlink" Target="consultantplus://offline/ref=B2F5C0475C280CDD310127A5173F6066801008BCF88C1CAF9401F22D36DBD3A862E9C93C9B21DAFF5746AE5B381341A7482990D7DB57C056B819v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F5C0475C280CDD310126A8015335358E1A01BDFF8A12F29E09AB2134DCDCF767EED83C9A22C4FF5F5FA70F6B15v6K" TargetMode="External"/><Relationship Id="rId12" Type="http://schemas.openxmlformats.org/officeDocument/2006/relationships/hyperlink" Target="consultantplus://offline/ref=B2F5C0475C280CDD310127A5173F6066801300BAFB8D1EAF9401F22D36DBD3A862FBC9649721D9E15749BB0D695511v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5C0475C280CDD310127A5173F6066801008BCF88C1CAF9401F22D36DBD3A862E9C93C9B21DAFF5746AE5B381341A7482990D7DB57C056B819vEK" TargetMode="External"/><Relationship Id="rId11" Type="http://schemas.openxmlformats.org/officeDocument/2006/relationships/hyperlink" Target="consultantplus://offline/ref=B2F5C0475C280CDD310127A5173F6066801300BAF98E18AF9401F22D36DBD3A862FBC9649721D9E15749BB0D695511v5K" TargetMode="External"/><Relationship Id="rId5" Type="http://schemas.openxmlformats.org/officeDocument/2006/relationships/hyperlink" Target="consultantplus://offline/ref=B2F5C0475C280CDD310127A5173F6066801301B3F68C18AF9401F22D36DBD3A862E9C93C9B21DAFF5746AE5B381341A7482990D7DB57C056B819vE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F5C0475C280CDD310126A8015335358E1A08BDFD8912F29E09AB2134DCDCF775EE80309A21DAFE524AF15E2D0219AA4B348EDFCD4BC2541Bv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F5C0475C280CDD310126A8015335358E110FBFF78E12F29E09AB2134DCDCF775EE80309A21DAFE504AF15E2D0219AA4B348EDFCD4BC2541Bv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СД</cp:lastModifiedBy>
  <cp:revision>1</cp:revision>
  <dcterms:created xsi:type="dcterms:W3CDTF">2021-08-03T10:47:00Z</dcterms:created>
  <dcterms:modified xsi:type="dcterms:W3CDTF">2021-08-03T10:48:00Z</dcterms:modified>
</cp:coreProperties>
</file>