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19C" w:rsidRPr="00444DA2" w:rsidRDefault="00B1519C" w:rsidP="00B1519C">
      <w:pPr>
        <w:pStyle w:val="ConsPlusTitle"/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3C10453F" wp14:editId="573D5522">
            <wp:extent cx="695325" cy="876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519C" w:rsidRDefault="00B1519C" w:rsidP="00B1519C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444DA2">
        <w:rPr>
          <w:rFonts w:ascii="Times New Roman" w:hAnsi="Times New Roman" w:cs="Times New Roman"/>
          <w:sz w:val="32"/>
          <w:szCs w:val="32"/>
        </w:rPr>
        <w:t xml:space="preserve">СОВЕТ ДЕПУТАТОВ </w:t>
      </w:r>
    </w:p>
    <w:p w:rsidR="00B1519C" w:rsidRPr="00444DA2" w:rsidRDefault="00B1519C" w:rsidP="00B1519C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444DA2">
        <w:rPr>
          <w:rFonts w:ascii="Times New Roman" w:hAnsi="Times New Roman" w:cs="Times New Roman"/>
          <w:sz w:val="32"/>
          <w:szCs w:val="32"/>
        </w:rPr>
        <w:t xml:space="preserve">ПОСЕЛЕНИЯ СОСЕНСКОЕ </w:t>
      </w:r>
    </w:p>
    <w:p w:rsidR="00B1519C" w:rsidRPr="00444DA2" w:rsidRDefault="00B1519C" w:rsidP="00B1519C">
      <w:pPr>
        <w:pStyle w:val="ConsPlusTitle"/>
        <w:jc w:val="center"/>
        <w:rPr>
          <w:rFonts w:ascii="Times New Roman" w:hAnsi="Times New Roman" w:cs="Times New Roman"/>
          <w:bCs w:val="0"/>
          <w:sz w:val="32"/>
          <w:szCs w:val="32"/>
        </w:rPr>
      </w:pPr>
    </w:p>
    <w:p w:rsidR="00B1519C" w:rsidRPr="00444DA2" w:rsidRDefault="00B1519C" w:rsidP="00B1519C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32"/>
          <w:szCs w:val="32"/>
        </w:rPr>
      </w:pPr>
      <w:r w:rsidRPr="00444DA2">
        <w:rPr>
          <w:rFonts w:ascii="Times New Roman" w:hAnsi="Times New Roman" w:cs="Times New Roman"/>
          <w:b w:val="0"/>
          <w:bCs w:val="0"/>
          <w:sz w:val="32"/>
          <w:szCs w:val="32"/>
        </w:rPr>
        <w:t>РЕШЕНИЕ</w:t>
      </w:r>
    </w:p>
    <w:p w:rsidR="00B1519C" w:rsidRDefault="00B1519C" w:rsidP="00B1519C">
      <w:pPr>
        <w:pStyle w:val="ConsPlusTitle"/>
        <w:rPr>
          <w:rFonts w:ascii="Times New Roman" w:hAnsi="Times New Roman" w:cs="Times New Roman"/>
          <w:bCs w:val="0"/>
          <w:sz w:val="24"/>
          <w:szCs w:val="24"/>
        </w:rPr>
      </w:pPr>
    </w:p>
    <w:p w:rsidR="00B1519C" w:rsidRDefault="00366B54" w:rsidP="00B1519C">
      <w:pPr>
        <w:pStyle w:val="ConsPlusTitle"/>
        <w:rPr>
          <w:rFonts w:ascii="Times New Roman" w:hAnsi="Times New Roman" w:cs="Times New Roman"/>
          <w:bCs w:val="0"/>
          <w:sz w:val="24"/>
          <w:szCs w:val="24"/>
        </w:rPr>
      </w:pPr>
      <w:r>
        <w:rPr>
          <w:bCs w:val="0"/>
          <w:sz w:val="24"/>
          <w:szCs w:val="24"/>
        </w:rPr>
        <w:t>21</w:t>
      </w:r>
      <w:r w:rsidR="00B1519C">
        <w:rPr>
          <w:bCs w:val="0"/>
          <w:sz w:val="24"/>
          <w:szCs w:val="24"/>
        </w:rPr>
        <w:t xml:space="preserve"> </w:t>
      </w:r>
      <w:r>
        <w:rPr>
          <w:bCs w:val="0"/>
          <w:sz w:val="24"/>
          <w:szCs w:val="24"/>
        </w:rPr>
        <w:t>марта</w:t>
      </w:r>
      <w:r w:rsidR="00B1519C">
        <w:rPr>
          <w:bCs w:val="0"/>
          <w:sz w:val="24"/>
          <w:szCs w:val="24"/>
        </w:rPr>
        <w:t xml:space="preserve"> 201</w:t>
      </w:r>
      <w:r w:rsidR="005E383F">
        <w:rPr>
          <w:bCs w:val="0"/>
          <w:sz w:val="24"/>
          <w:szCs w:val="24"/>
        </w:rPr>
        <w:t>9</w:t>
      </w:r>
      <w:r w:rsidR="00B1519C">
        <w:rPr>
          <w:bCs w:val="0"/>
          <w:sz w:val="24"/>
          <w:szCs w:val="24"/>
        </w:rPr>
        <w:t xml:space="preserve"> года №</w:t>
      </w:r>
      <w:r w:rsidR="00426204">
        <w:rPr>
          <w:bCs w:val="0"/>
          <w:sz w:val="24"/>
          <w:szCs w:val="24"/>
        </w:rPr>
        <w:t xml:space="preserve"> </w:t>
      </w:r>
      <w:r w:rsidR="007C19CB">
        <w:rPr>
          <w:bCs w:val="0"/>
          <w:sz w:val="24"/>
          <w:szCs w:val="24"/>
        </w:rPr>
        <w:t>13</w:t>
      </w:r>
      <w:r w:rsidR="00426204">
        <w:rPr>
          <w:bCs w:val="0"/>
          <w:sz w:val="24"/>
          <w:szCs w:val="24"/>
        </w:rPr>
        <w:t>/</w:t>
      </w:r>
      <w:r w:rsidR="00CD7648">
        <w:rPr>
          <w:bCs w:val="0"/>
          <w:sz w:val="24"/>
          <w:szCs w:val="24"/>
        </w:rPr>
        <w:t>4</w:t>
      </w:r>
    </w:p>
    <w:p w:rsidR="00B1519C" w:rsidRDefault="00B1519C" w:rsidP="00B1519C">
      <w:pPr>
        <w:pStyle w:val="ConsPlusTitle"/>
        <w:jc w:val="center"/>
        <w:rPr>
          <w:bCs w:val="0"/>
          <w:sz w:val="24"/>
          <w:szCs w:val="24"/>
        </w:rPr>
      </w:pPr>
    </w:p>
    <w:p w:rsidR="00750551" w:rsidRPr="00A96A2F" w:rsidRDefault="0082185E" w:rsidP="00ED5727">
      <w:pPr>
        <w:pStyle w:val="ConsPlusTitle"/>
        <w:spacing w:before="120" w:after="120" w:line="360" w:lineRule="auto"/>
        <w:jc w:val="center"/>
        <w:rPr>
          <w:sz w:val="24"/>
          <w:szCs w:val="24"/>
        </w:rPr>
      </w:pPr>
      <w:r w:rsidRPr="0082185E">
        <w:rPr>
          <w:sz w:val="24"/>
          <w:szCs w:val="24"/>
        </w:rPr>
        <w:t>Об утверждении Методики расчета размеры платы за жилые помещения,</w:t>
      </w:r>
      <w:r>
        <w:rPr>
          <w:sz w:val="24"/>
          <w:szCs w:val="24"/>
        </w:rPr>
        <w:t xml:space="preserve"> находящиеся в муниципальной собственности поселения Сосенское и</w:t>
      </w:r>
      <w:r w:rsidRPr="0082185E">
        <w:rPr>
          <w:sz w:val="24"/>
          <w:szCs w:val="24"/>
        </w:rPr>
        <w:t xml:space="preserve"> </w:t>
      </w:r>
      <w:r>
        <w:rPr>
          <w:sz w:val="24"/>
          <w:szCs w:val="24"/>
        </w:rPr>
        <w:t>предоставляемые по договорам найма жилого помещения муниципального жилищного фонда коммерческого использования</w:t>
      </w:r>
    </w:p>
    <w:p w:rsidR="00750551" w:rsidRPr="002D41F9" w:rsidRDefault="00D51A3B" w:rsidP="00D120D8">
      <w:pPr>
        <w:spacing w:before="120" w:after="120"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Руководствуясь </w:t>
      </w:r>
      <w:r w:rsidR="0082185E">
        <w:rPr>
          <w:rFonts w:ascii="Arial" w:hAnsi="Arial" w:cs="Arial"/>
        </w:rPr>
        <w:t>Гражданским кодексом Российской Федерации, Жилищным кодексом Российской Федерации,</w:t>
      </w:r>
      <w:r w:rsidR="00D120D8" w:rsidRPr="00D120D8">
        <w:rPr>
          <w:rFonts w:ascii="Arial" w:hAnsi="Arial" w:cs="Arial"/>
        </w:rPr>
        <w:t xml:space="preserve"> Уставом поселения Сосенское,</w:t>
      </w:r>
      <w:r w:rsidR="00D120D8">
        <w:rPr>
          <w:rFonts w:ascii="Arial" w:hAnsi="Arial" w:cs="Arial"/>
        </w:rPr>
        <w:t xml:space="preserve"> </w:t>
      </w:r>
      <w:r w:rsidR="0082185E">
        <w:rPr>
          <w:rFonts w:ascii="Arial" w:hAnsi="Arial" w:cs="Arial"/>
        </w:rPr>
        <w:t>Решением Совета депутатов поселения Сосенское от 20 апреля 2017 года № 68/7 «О муниципальном жилищном фонде поселения Сосенское»,</w:t>
      </w:r>
    </w:p>
    <w:p w:rsidR="00B0559E" w:rsidRPr="00433054" w:rsidRDefault="00B0559E" w:rsidP="00D120D8">
      <w:pPr>
        <w:spacing w:before="120" w:after="120" w:line="360" w:lineRule="auto"/>
        <w:ind w:firstLine="567"/>
        <w:jc w:val="center"/>
        <w:rPr>
          <w:rFonts w:ascii="Arial" w:hAnsi="Arial" w:cs="Arial"/>
          <w:b/>
        </w:rPr>
      </w:pPr>
      <w:r w:rsidRPr="00433054">
        <w:rPr>
          <w:rFonts w:ascii="Arial" w:hAnsi="Arial" w:cs="Arial"/>
          <w:b/>
        </w:rPr>
        <w:t>Совет депутатов поселения Сосенское решил:</w:t>
      </w:r>
    </w:p>
    <w:p w:rsidR="00ED5727" w:rsidRDefault="0082185E" w:rsidP="0082185E">
      <w:pPr>
        <w:pStyle w:val="ConsPlusNormal"/>
        <w:widowControl/>
        <w:numPr>
          <w:ilvl w:val="0"/>
          <w:numId w:val="1"/>
        </w:numPr>
        <w:spacing w:before="120" w:after="120" w:line="36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Утвердить </w:t>
      </w:r>
      <w:r w:rsidRPr="0082185E">
        <w:rPr>
          <w:sz w:val="24"/>
          <w:szCs w:val="24"/>
        </w:rPr>
        <w:t>Методик</w:t>
      </w:r>
      <w:r>
        <w:rPr>
          <w:sz w:val="24"/>
          <w:szCs w:val="24"/>
        </w:rPr>
        <w:t>у</w:t>
      </w:r>
      <w:r w:rsidRPr="0082185E">
        <w:rPr>
          <w:sz w:val="24"/>
          <w:szCs w:val="24"/>
        </w:rPr>
        <w:t xml:space="preserve"> расчета размеры платы за жилые помещения, находящиеся в муниципальной собственности поселения Сосенское и предоставляемые по договорам найма жилого помещения муниципального жилищного фонда коммерческого использования</w:t>
      </w:r>
      <w:r>
        <w:rPr>
          <w:sz w:val="24"/>
          <w:szCs w:val="24"/>
        </w:rPr>
        <w:t xml:space="preserve"> (приложение). </w:t>
      </w:r>
      <w:r w:rsidR="00ED5727">
        <w:rPr>
          <w:sz w:val="24"/>
          <w:szCs w:val="24"/>
        </w:rPr>
        <w:t xml:space="preserve"> </w:t>
      </w:r>
    </w:p>
    <w:p w:rsidR="00B43872" w:rsidRPr="00493841" w:rsidRDefault="00B43872" w:rsidP="00493841">
      <w:pPr>
        <w:pStyle w:val="ConsPlusNormal"/>
        <w:widowControl/>
        <w:numPr>
          <w:ilvl w:val="0"/>
          <w:numId w:val="1"/>
        </w:numPr>
        <w:spacing w:before="120" w:after="120" w:line="360" w:lineRule="auto"/>
        <w:ind w:left="0" w:firstLine="567"/>
        <w:jc w:val="both"/>
        <w:rPr>
          <w:sz w:val="24"/>
          <w:szCs w:val="24"/>
        </w:rPr>
      </w:pPr>
      <w:r w:rsidRPr="00493841">
        <w:rPr>
          <w:sz w:val="24"/>
          <w:szCs w:val="24"/>
        </w:rPr>
        <w:t>Признать утратившим силу</w:t>
      </w:r>
      <w:r w:rsidR="00493841" w:rsidRPr="00493841">
        <w:rPr>
          <w:sz w:val="24"/>
          <w:szCs w:val="24"/>
        </w:rPr>
        <w:t xml:space="preserve"> Решение Совета депутатов сельского поселения Сосенское от 28 марта 2011 года № 145/22</w:t>
      </w:r>
      <w:r w:rsidR="00493841">
        <w:rPr>
          <w:sz w:val="24"/>
          <w:szCs w:val="24"/>
        </w:rPr>
        <w:t xml:space="preserve"> «</w:t>
      </w:r>
      <w:r w:rsidR="00493841" w:rsidRPr="00493841">
        <w:rPr>
          <w:sz w:val="24"/>
          <w:szCs w:val="24"/>
        </w:rPr>
        <w:t>Об утверждении Методики расчета размеры платы за жилые помещения, находящиеся в муниципальной собственности и предоставляемые по договорам коммерческого найма на территории сельского поселения Сосенское</w:t>
      </w:r>
      <w:r w:rsidR="00493841">
        <w:rPr>
          <w:sz w:val="24"/>
          <w:szCs w:val="24"/>
        </w:rPr>
        <w:t xml:space="preserve">». </w:t>
      </w:r>
    </w:p>
    <w:p w:rsidR="0082185E" w:rsidRDefault="0082185E" w:rsidP="0082185E">
      <w:pPr>
        <w:pStyle w:val="ConsPlusNormal"/>
        <w:widowControl/>
        <w:numPr>
          <w:ilvl w:val="0"/>
          <w:numId w:val="1"/>
        </w:numPr>
        <w:spacing w:before="120" w:after="120" w:line="360" w:lineRule="auto"/>
        <w:ind w:left="0" w:firstLine="567"/>
        <w:jc w:val="both"/>
        <w:rPr>
          <w:sz w:val="24"/>
          <w:szCs w:val="24"/>
        </w:rPr>
      </w:pPr>
      <w:r w:rsidRPr="0082185E">
        <w:rPr>
          <w:sz w:val="24"/>
          <w:szCs w:val="24"/>
        </w:rPr>
        <w:t>Направить настоящее Решение в Администрацию поселения Сосенское для принятия мер по практической реализации.</w:t>
      </w:r>
    </w:p>
    <w:p w:rsidR="00ED5727" w:rsidRPr="00ED5727" w:rsidRDefault="00D51A3B" w:rsidP="005E383F">
      <w:pPr>
        <w:pStyle w:val="ConsPlusNormal"/>
        <w:widowControl/>
        <w:numPr>
          <w:ilvl w:val="0"/>
          <w:numId w:val="1"/>
        </w:numPr>
        <w:spacing w:before="120" w:after="120" w:line="36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Настоящее Решение вступает в силу </w:t>
      </w:r>
      <w:r w:rsidR="0082185E" w:rsidRPr="0060598D">
        <w:rPr>
          <w:sz w:val="24"/>
          <w:szCs w:val="24"/>
        </w:rPr>
        <w:t>с 1</w:t>
      </w:r>
      <w:r w:rsidR="00816E1D">
        <w:rPr>
          <w:sz w:val="24"/>
          <w:szCs w:val="24"/>
        </w:rPr>
        <w:t xml:space="preserve"> </w:t>
      </w:r>
      <w:r w:rsidR="00E54A61" w:rsidRPr="0060598D">
        <w:rPr>
          <w:sz w:val="24"/>
          <w:szCs w:val="24"/>
        </w:rPr>
        <w:t>июня</w:t>
      </w:r>
      <w:r>
        <w:rPr>
          <w:sz w:val="24"/>
          <w:szCs w:val="24"/>
        </w:rPr>
        <w:t xml:space="preserve"> </w:t>
      </w:r>
      <w:r w:rsidR="0082185E">
        <w:rPr>
          <w:sz w:val="24"/>
          <w:szCs w:val="24"/>
        </w:rPr>
        <w:t>2019 года</w:t>
      </w:r>
      <w:r>
        <w:rPr>
          <w:sz w:val="24"/>
          <w:szCs w:val="24"/>
        </w:rPr>
        <w:t xml:space="preserve">. </w:t>
      </w:r>
    </w:p>
    <w:p w:rsidR="00ED5727" w:rsidRPr="00ED5727" w:rsidRDefault="00ED5727" w:rsidP="005E383F">
      <w:pPr>
        <w:pStyle w:val="ConsPlusNormal"/>
        <w:widowControl/>
        <w:numPr>
          <w:ilvl w:val="0"/>
          <w:numId w:val="1"/>
        </w:numPr>
        <w:spacing w:before="120" w:after="120" w:line="360" w:lineRule="auto"/>
        <w:ind w:left="0" w:firstLine="567"/>
        <w:jc w:val="both"/>
        <w:rPr>
          <w:sz w:val="24"/>
          <w:szCs w:val="24"/>
        </w:rPr>
      </w:pPr>
      <w:r w:rsidRPr="00ED5727">
        <w:rPr>
          <w:sz w:val="24"/>
          <w:szCs w:val="24"/>
        </w:rPr>
        <w:t>Опубликовать</w:t>
      </w:r>
      <w:r>
        <w:rPr>
          <w:sz w:val="24"/>
          <w:szCs w:val="24"/>
        </w:rPr>
        <w:t xml:space="preserve"> настоящее</w:t>
      </w:r>
      <w:r w:rsidRPr="00ED5727">
        <w:rPr>
          <w:sz w:val="24"/>
          <w:szCs w:val="24"/>
        </w:rPr>
        <w:t xml:space="preserve"> Решение в газете «Сосенские вести» и разместить на официальном сайте органов местного самоуправления поселения Сосенское в информационно-телекоммуникационной сети «Интернет».</w:t>
      </w:r>
    </w:p>
    <w:p w:rsidR="00750551" w:rsidRPr="00602226" w:rsidRDefault="00ED5727" w:rsidP="005E383F">
      <w:pPr>
        <w:pStyle w:val="ConsPlusNormal"/>
        <w:widowControl/>
        <w:numPr>
          <w:ilvl w:val="0"/>
          <w:numId w:val="1"/>
        </w:numPr>
        <w:spacing w:before="120" w:after="120" w:line="360" w:lineRule="auto"/>
        <w:ind w:left="0" w:firstLine="567"/>
        <w:jc w:val="both"/>
        <w:rPr>
          <w:sz w:val="24"/>
          <w:szCs w:val="24"/>
        </w:rPr>
      </w:pPr>
      <w:proofErr w:type="gramStart"/>
      <w:r w:rsidRPr="00ED5727">
        <w:rPr>
          <w:sz w:val="24"/>
          <w:szCs w:val="24"/>
        </w:rPr>
        <w:lastRenderedPageBreak/>
        <w:t>Контроль за</w:t>
      </w:r>
      <w:proofErr w:type="gramEnd"/>
      <w:r w:rsidRPr="00ED5727">
        <w:rPr>
          <w:sz w:val="24"/>
          <w:szCs w:val="24"/>
        </w:rPr>
        <w:t xml:space="preserve"> исполнением настоящего </w:t>
      </w:r>
      <w:r>
        <w:rPr>
          <w:sz w:val="24"/>
          <w:szCs w:val="24"/>
        </w:rPr>
        <w:t>Р</w:t>
      </w:r>
      <w:r w:rsidRPr="00ED5727">
        <w:rPr>
          <w:sz w:val="24"/>
          <w:szCs w:val="24"/>
        </w:rPr>
        <w:t xml:space="preserve">ешения возложить на главу поселения Сосенское </w:t>
      </w:r>
      <w:proofErr w:type="spellStart"/>
      <w:r w:rsidR="00D51A3B">
        <w:rPr>
          <w:sz w:val="24"/>
          <w:szCs w:val="24"/>
        </w:rPr>
        <w:t>Бармашева</w:t>
      </w:r>
      <w:proofErr w:type="spellEnd"/>
      <w:r w:rsidR="00D51A3B">
        <w:rPr>
          <w:sz w:val="24"/>
          <w:szCs w:val="24"/>
        </w:rPr>
        <w:t xml:space="preserve"> К.О.</w:t>
      </w:r>
      <w:r w:rsidR="00B0559E">
        <w:rPr>
          <w:sz w:val="24"/>
          <w:szCs w:val="24"/>
        </w:rPr>
        <w:t xml:space="preserve"> </w:t>
      </w:r>
    </w:p>
    <w:p w:rsidR="0082185E" w:rsidRDefault="00F00115" w:rsidP="00D51A3B">
      <w:pPr>
        <w:spacing w:before="120" w:after="120" w:line="360" w:lineRule="auto"/>
        <w:rPr>
          <w:rFonts w:ascii="Arial" w:hAnsi="Arial" w:cs="Arial"/>
          <w:b/>
          <w:bCs/>
        </w:rPr>
        <w:sectPr w:rsidR="0082185E" w:rsidSect="00D51A3B">
          <w:pgSz w:w="11906" w:h="16838"/>
          <w:pgMar w:top="1134" w:right="850" w:bottom="1134" w:left="1701" w:header="0" w:footer="0" w:gutter="0"/>
          <w:cols w:space="720"/>
          <w:noEndnote/>
          <w:docGrid w:linePitch="326"/>
        </w:sectPr>
      </w:pPr>
      <w:r>
        <w:rPr>
          <w:rFonts w:ascii="Arial" w:hAnsi="Arial" w:cs="Arial"/>
          <w:b/>
          <w:bCs/>
        </w:rPr>
        <w:t xml:space="preserve">Глава </w:t>
      </w:r>
      <w:r w:rsidR="00255404" w:rsidRPr="00255404">
        <w:rPr>
          <w:rFonts w:ascii="Arial" w:hAnsi="Arial" w:cs="Arial"/>
          <w:b/>
          <w:bCs/>
        </w:rPr>
        <w:t xml:space="preserve">поселения Сосенское                                                            </w:t>
      </w:r>
      <w:r w:rsidR="0082185E">
        <w:rPr>
          <w:rFonts w:ascii="Arial" w:hAnsi="Arial" w:cs="Arial"/>
          <w:b/>
          <w:bCs/>
        </w:rPr>
        <w:t xml:space="preserve">  </w:t>
      </w:r>
      <w:r w:rsidR="00D51A3B">
        <w:rPr>
          <w:rFonts w:ascii="Arial" w:hAnsi="Arial" w:cs="Arial"/>
          <w:b/>
          <w:bCs/>
        </w:rPr>
        <w:t xml:space="preserve">К.О. </w:t>
      </w:r>
      <w:proofErr w:type="spellStart"/>
      <w:r w:rsidR="00D51A3B">
        <w:rPr>
          <w:rFonts w:ascii="Arial" w:hAnsi="Arial" w:cs="Arial"/>
          <w:b/>
          <w:bCs/>
        </w:rPr>
        <w:t>Бармашев</w:t>
      </w:r>
      <w:proofErr w:type="spellEnd"/>
    </w:p>
    <w:p w:rsidR="0082185E" w:rsidRPr="0082185E" w:rsidRDefault="0082185E" w:rsidP="0082185E">
      <w:pPr>
        <w:pStyle w:val="ConsPlusNormal"/>
        <w:spacing w:line="276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82185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82185E" w:rsidRPr="0082185E" w:rsidRDefault="0082185E" w:rsidP="0082185E">
      <w:pPr>
        <w:pStyle w:val="ConsPlusNormal"/>
        <w:spacing w:line="276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82185E">
        <w:rPr>
          <w:rFonts w:ascii="Times New Roman" w:hAnsi="Times New Roman" w:cs="Times New Roman"/>
          <w:sz w:val="24"/>
          <w:szCs w:val="24"/>
        </w:rPr>
        <w:t xml:space="preserve"> к Решению Совета депутатов </w:t>
      </w:r>
    </w:p>
    <w:p w:rsidR="0082185E" w:rsidRPr="0082185E" w:rsidRDefault="0082185E" w:rsidP="0082185E">
      <w:pPr>
        <w:pStyle w:val="ConsPlusNormal"/>
        <w:spacing w:line="276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82185E">
        <w:rPr>
          <w:rFonts w:ascii="Times New Roman" w:hAnsi="Times New Roman" w:cs="Times New Roman"/>
          <w:sz w:val="24"/>
          <w:szCs w:val="24"/>
        </w:rPr>
        <w:t xml:space="preserve">поселения Сосенское </w:t>
      </w:r>
    </w:p>
    <w:p w:rsidR="0082185E" w:rsidRPr="0082185E" w:rsidRDefault="0082185E" w:rsidP="0082185E">
      <w:pPr>
        <w:pStyle w:val="ConsPlusNormal"/>
        <w:spacing w:line="276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82185E">
        <w:rPr>
          <w:rFonts w:ascii="Times New Roman" w:hAnsi="Times New Roman" w:cs="Times New Roman"/>
          <w:sz w:val="24"/>
          <w:szCs w:val="24"/>
        </w:rPr>
        <w:t>от 2</w:t>
      </w:r>
      <w:r w:rsidR="00F06031">
        <w:rPr>
          <w:rFonts w:ascii="Times New Roman" w:hAnsi="Times New Roman" w:cs="Times New Roman"/>
          <w:sz w:val="24"/>
          <w:szCs w:val="24"/>
        </w:rPr>
        <w:t>1</w:t>
      </w:r>
      <w:r w:rsidRPr="0082185E">
        <w:rPr>
          <w:rFonts w:ascii="Times New Roman" w:hAnsi="Times New Roman" w:cs="Times New Roman"/>
          <w:sz w:val="24"/>
          <w:szCs w:val="24"/>
        </w:rPr>
        <w:t>.0</w:t>
      </w:r>
      <w:r w:rsidR="00F06031">
        <w:rPr>
          <w:rFonts w:ascii="Times New Roman" w:hAnsi="Times New Roman" w:cs="Times New Roman"/>
          <w:sz w:val="24"/>
          <w:szCs w:val="24"/>
        </w:rPr>
        <w:t>3</w:t>
      </w:r>
      <w:r w:rsidRPr="0082185E">
        <w:rPr>
          <w:rFonts w:ascii="Times New Roman" w:hAnsi="Times New Roman" w:cs="Times New Roman"/>
          <w:sz w:val="24"/>
          <w:szCs w:val="24"/>
        </w:rPr>
        <w:t xml:space="preserve">.2019 № </w:t>
      </w:r>
      <w:r w:rsidR="00CD7648">
        <w:rPr>
          <w:rFonts w:ascii="Times New Roman" w:hAnsi="Times New Roman" w:cs="Times New Roman"/>
          <w:sz w:val="24"/>
          <w:szCs w:val="24"/>
        </w:rPr>
        <w:t>13</w:t>
      </w:r>
      <w:r w:rsidRPr="0082185E">
        <w:rPr>
          <w:rFonts w:ascii="Times New Roman" w:hAnsi="Times New Roman" w:cs="Times New Roman"/>
          <w:sz w:val="24"/>
          <w:szCs w:val="24"/>
        </w:rPr>
        <w:t>/</w:t>
      </w:r>
      <w:r w:rsidR="00CD7648">
        <w:rPr>
          <w:rFonts w:ascii="Times New Roman" w:hAnsi="Times New Roman" w:cs="Times New Roman"/>
          <w:sz w:val="24"/>
          <w:szCs w:val="24"/>
        </w:rPr>
        <w:t>4</w:t>
      </w:r>
      <w:r w:rsidRPr="008218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185E" w:rsidRPr="0082185E" w:rsidRDefault="0082185E" w:rsidP="0082185E">
      <w:pPr>
        <w:pStyle w:val="ConsPlusNormal"/>
        <w:spacing w:before="120" w:after="120" w:line="276" w:lineRule="auto"/>
        <w:ind w:right="-1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2185E" w:rsidRPr="002C69AF" w:rsidRDefault="0082185E" w:rsidP="0082185E">
      <w:pPr>
        <w:adjustRightInd w:val="0"/>
        <w:spacing w:before="120" w:after="120" w:line="276" w:lineRule="auto"/>
        <w:ind w:firstLine="540"/>
        <w:jc w:val="center"/>
        <w:outlineLvl w:val="0"/>
        <w:rPr>
          <w:rStyle w:val="FontStyle12"/>
          <w:sz w:val="28"/>
          <w:szCs w:val="24"/>
        </w:rPr>
      </w:pPr>
      <w:r w:rsidRPr="002C69AF">
        <w:rPr>
          <w:b/>
          <w:bCs/>
          <w:sz w:val="28"/>
        </w:rPr>
        <w:t>Методика расчета размеры платы за жилые помещения, находящиеся в муниципальной собственности поселения Сосенское и предоставляемые по договорам найма жилого помещения муниципаль</w:t>
      </w:r>
      <w:bookmarkStart w:id="0" w:name="_GoBack"/>
      <w:bookmarkEnd w:id="0"/>
      <w:r w:rsidRPr="002C69AF">
        <w:rPr>
          <w:b/>
          <w:bCs/>
          <w:sz w:val="28"/>
        </w:rPr>
        <w:t>ного жилищного фонда коммерческого использования</w:t>
      </w:r>
    </w:p>
    <w:p w:rsidR="0082185E" w:rsidRPr="0082185E" w:rsidRDefault="002C69AF" w:rsidP="0082185E">
      <w:pPr>
        <w:adjustRightInd w:val="0"/>
        <w:spacing w:before="120" w:after="120" w:line="276" w:lineRule="auto"/>
        <w:ind w:firstLine="540"/>
        <w:jc w:val="both"/>
        <w:outlineLvl w:val="0"/>
        <w:rPr>
          <w:bCs/>
        </w:rPr>
      </w:pPr>
      <w:r>
        <w:rPr>
          <w:bCs/>
        </w:rPr>
        <w:t xml:space="preserve">1. </w:t>
      </w:r>
      <w:proofErr w:type="gramStart"/>
      <w:r w:rsidR="0082185E" w:rsidRPr="0082185E">
        <w:rPr>
          <w:bCs/>
        </w:rPr>
        <w:t>Величина платы за наем жилых помещений</w:t>
      </w:r>
      <w:r w:rsidR="000E6F58">
        <w:rPr>
          <w:bCs/>
        </w:rPr>
        <w:t xml:space="preserve"> (далее – плата за коммерческий найм), </w:t>
      </w:r>
      <w:r w:rsidR="000E6F58" w:rsidRPr="000E6F58">
        <w:rPr>
          <w:bCs/>
        </w:rPr>
        <w:t>находящи</w:t>
      </w:r>
      <w:r w:rsidR="000E6F58">
        <w:rPr>
          <w:bCs/>
        </w:rPr>
        <w:t>х</w:t>
      </w:r>
      <w:r w:rsidR="000E6F58" w:rsidRPr="000E6F58">
        <w:rPr>
          <w:bCs/>
        </w:rPr>
        <w:t>ся в муниципальной собственности поселения Сосенское и предоставляемы</w:t>
      </w:r>
      <w:r w:rsidR="000E6F58">
        <w:rPr>
          <w:bCs/>
        </w:rPr>
        <w:t>х</w:t>
      </w:r>
      <w:r w:rsidR="000E6F58" w:rsidRPr="000E6F58">
        <w:rPr>
          <w:bCs/>
        </w:rPr>
        <w:t xml:space="preserve"> по договорам найма жил</w:t>
      </w:r>
      <w:r w:rsidR="00386624">
        <w:rPr>
          <w:bCs/>
        </w:rPr>
        <w:t>ых</w:t>
      </w:r>
      <w:r w:rsidR="000E6F58" w:rsidRPr="000E6F58">
        <w:rPr>
          <w:bCs/>
        </w:rPr>
        <w:t xml:space="preserve"> помещени</w:t>
      </w:r>
      <w:r w:rsidR="00386624">
        <w:rPr>
          <w:bCs/>
        </w:rPr>
        <w:t>й</w:t>
      </w:r>
      <w:r w:rsidR="000E6F58" w:rsidRPr="000E6F58">
        <w:rPr>
          <w:bCs/>
        </w:rPr>
        <w:t xml:space="preserve"> муниципального жилищного фонда коммерческого использования</w:t>
      </w:r>
      <w:r w:rsidR="000E6F58">
        <w:rPr>
          <w:bCs/>
        </w:rPr>
        <w:t xml:space="preserve"> (далее – договор коммерческого найма),</w:t>
      </w:r>
      <w:r w:rsidR="0082185E" w:rsidRPr="0082185E">
        <w:rPr>
          <w:bCs/>
        </w:rPr>
        <w:t xml:space="preserve"> устанавливается дифференцированно в зависимости от качества строительного материала жилого помещения, износа здания, места размещения жилого помещения, категории жилого помещения, благоустройства жилого помещения, категории нанимателя.</w:t>
      </w:r>
      <w:proofErr w:type="gramEnd"/>
    </w:p>
    <w:p w:rsidR="0082185E" w:rsidRPr="0082185E" w:rsidRDefault="002C69AF" w:rsidP="0082185E">
      <w:pPr>
        <w:adjustRightInd w:val="0"/>
        <w:spacing w:before="120" w:after="120" w:line="276" w:lineRule="auto"/>
        <w:ind w:firstLine="540"/>
        <w:jc w:val="both"/>
        <w:outlineLvl w:val="0"/>
        <w:rPr>
          <w:bCs/>
        </w:rPr>
      </w:pPr>
      <w:r>
        <w:rPr>
          <w:bCs/>
        </w:rPr>
        <w:t xml:space="preserve">2. </w:t>
      </w:r>
      <w:r w:rsidR="000E6F58">
        <w:rPr>
          <w:bCs/>
        </w:rPr>
        <w:t>Размер ежеме</w:t>
      </w:r>
      <w:r w:rsidR="0082185E" w:rsidRPr="0082185E">
        <w:rPr>
          <w:bCs/>
        </w:rPr>
        <w:t>сячн</w:t>
      </w:r>
      <w:r w:rsidR="000E6F58">
        <w:rPr>
          <w:bCs/>
        </w:rPr>
        <w:t>ой</w:t>
      </w:r>
      <w:r w:rsidR="0082185E" w:rsidRPr="0082185E">
        <w:rPr>
          <w:bCs/>
        </w:rPr>
        <w:t xml:space="preserve"> плат</w:t>
      </w:r>
      <w:r w:rsidR="000E6F58">
        <w:rPr>
          <w:bCs/>
        </w:rPr>
        <w:t>ы</w:t>
      </w:r>
      <w:r w:rsidR="0082185E" w:rsidRPr="0082185E">
        <w:rPr>
          <w:bCs/>
        </w:rPr>
        <w:t xml:space="preserve"> </w:t>
      </w:r>
      <w:proofErr w:type="gramStart"/>
      <w:r w:rsidR="0082185E" w:rsidRPr="0082185E">
        <w:rPr>
          <w:bCs/>
        </w:rPr>
        <w:t>за</w:t>
      </w:r>
      <w:proofErr w:type="gramEnd"/>
      <w:r w:rsidR="0082185E" w:rsidRPr="0082185E">
        <w:rPr>
          <w:bCs/>
        </w:rPr>
        <w:t xml:space="preserve"> </w:t>
      </w:r>
      <w:r w:rsidR="000E6F58">
        <w:rPr>
          <w:bCs/>
        </w:rPr>
        <w:t xml:space="preserve">коммерческий </w:t>
      </w:r>
      <w:r w:rsidR="0082185E" w:rsidRPr="0082185E">
        <w:rPr>
          <w:bCs/>
        </w:rPr>
        <w:t>на</w:t>
      </w:r>
      <w:r w:rsidR="000E6F58">
        <w:rPr>
          <w:bCs/>
        </w:rPr>
        <w:t>й</w:t>
      </w:r>
      <w:r w:rsidR="0082185E" w:rsidRPr="0082185E">
        <w:rPr>
          <w:bCs/>
        </w:rPr>
        <w:t>м</w:t>
      </w:r>
      <w:r w:rsidR="000E6F58">
        <w:rPr>
          <w:bCs/>
        </w:rPr>
        <w:t xml:space="preserve"> </w:t>
      </w:r>
      <w:r w:rsidR="0082185E" w:rsidRPr="0082185E">
        <w:rPr>
          <w:bCs/>
        </w:rPr>
        <w:t>рассчитывается по следующей формуле:</w:t>
      </w:r>
    </w:p>
    <w:p w:rsidR="0082185E" w:rsidRPr="0082185E" w:rsidRDefault="0082185E" w:rsidP="0082185E">
      <w:pPr>
        <w:adjustRightInd w:val="0"/>
        <w:spacing w:before="120" w:after="120" w:line="276" w:lineRule="auto"/>
        <w:ind w:firstLine="540"/>
        <w:jc w:val="both"/>
        <w:outlineLvl w:val="0"/>
        <w:rPr>
          <w:bCs/>
        </w:rPr>
      </w:pPr>
      <w:proofErr w:type="gramStart"/>
      <w:r w:rsidRPr="0082185E">
        <w:rPr>
          <w:bCs/>
        </w:rPr>
        <w:t>ПН</w:t>
      </w:r>
      <w:proofErr w:type="gramEnd"/>
      <w:r w:rsidRPr="0082185E">
        <w:rPr>
          <w:bCs/>
        </w:rPr>
        <w:t xml:space="preserve"> = </w:t>
      </w:r>
      <w:proofErr w:type="spellStart"/>
      <w:r w:rsidRPr="0082185E">
        <w:rPr>
          <w:bCs/>
        </w:rPr>
        <w:t>Бст</w:t>
      </w:r>
      <w:proofErr w:type="spellEnd"/>
      <w:r w:rsidRPr="0082185E">
        <w:rPr>
          <w:bCs/>
        </w:rPr>
        <w:t xml:space="preserve"> x S x Км x </w:t>
      </w:r>
      <w:proofErr w:type="spellStart"/>
      <w:r w:rsidRPr="0082185E">
        <w:rPr>
          <w:bCs/>
        </w:rPr>
        <w:t>Киз</w:t>
      </w:r>
      <w:proofErr w:type="spellEnd"/>
      <w:r w:rsidRPr="0082185E">
        <w:rPr>
          <w:bCs/>
        </w:rPr>
        <w:t xml:space="preserve"> x </w:t>
      </w:r>
      <w:proofErr w:type="spellStart"/>
      <w:r w:rsidRPr="0082185E">
        <w:rPr>
          <w:bCs/>
        </w:rPr>
        <w:t>Кр</w:t>
      </w:r>
      <w:proofErr w:type="spellEnd"/>
      <w:r w:rsidRPr="0082185E">
        <w:rPr>
          <w:bCs/>
        </w:rPr>
        <w:t xml:space="preserve"> x </w:t>
      </w:r>
      <w:proofErr w:type="spellStart"/>
      <w:r w:rsidRPr="0082185E">
        <w:rPr>
          <w:bCs/>
        </w:rPr>
        <w:t>Кж</w:t>
      </w:r>
      <w:proofErr w:type="spellEnd"/>
      <w:r w:rsidRPr="0082185E">
        <w:rPr>
          <w:bCs/>
        </w:rPr>
        <w:t xml:space="preserve"> x </w:t>
      </w:r>
      <w:proofErr w:type="spellStart"/>
      <w:r w:rsidRPr="0082185E">
        <w:rPr>
          <w:bCs/>
        </w:rPr>
        <w:t>Кп</w:t>
      </w:r>
      <w:proofErr w:type="spellEnd"/>
      <w:r w:rsidRPr="0082185E">
        <w:rPr>
          <w:bCs/>
        </w:rPr>
        <w:t xml:space="preserve"> x </w:t>
      </w:r>
      <w:proofErr w:type="spellStart"/>
      <w:r w:rsidRPr="0082185E">
        <w:rPr>
          <w:bCs/>
        </w:rPr>
        <w:t>Ккн</w:t>
      </w:r>
      <w:proofErr w:type="spellEnd"/>
      <w:r w:rsidRPr="0082185E">
        <w:rPr>
          <w:bCs/>
        </w:rPr>
        <w:t>,</w:t>
      </w:r>
    </w:p>
    <w:p w:rsidR="0082185E" w:rsidRPr="0082185E" w:rsidRDefault="0082185E" w:rsidP="0082185E">
      <w:pPr>
        <w:adjustRightInd w:val="0"/>
        <w:spacing w:before="120" w:after="120" w:line="276" w:lineRule="auto"/>
        <w:ind w:firstLine="540"/>
        <w:jc w:val="both"/>
        <w:outlineLvl w:val="0"/>
        <w:rPr>
          <w:bCs/>
        </w:rPr>
      </w:pPr>
      <w:r w:rsidRPr="0082185E">
        <w:rPr>
          <w:bCs/>
        </w:rPr>
        <w:t>где:</w:t>
      </w:r>
    </w:p>
    <w:p w:rsidR="0082185E" w:rsidRPr="0082185E" w:rsidRDefault="0082185E" w:rsidP="0082185E">
      <w:pPr>
        <w:adjustRightInd w:val="0"/>
        <w:spacing w:before="120" w:after="120" w:line="276" w:lineRule="auto"/>
        <w:ind w:firstLine="540"/>
        <w:jc w:val="both"/>
        <w:outlineLvl w:val="0"/>
        <w:rPr>
          <w:bCs/>
        </w:rPr>
      </w:pPr>
      <w:proofErr w:type="gramStart"/>
      <w:r w:rsidRPr="0082185E">
        <w:rPr>
          <w:bCs/>
        </w:rPr>
        <w:t>ПН</w:t>
      </w:r>
      <w:proofErr w:type="gramEnd"/>
      <w:r w:rsidRPr="0082185E">
        <w:rPr>
          <w:bCs/>
        </w:rPr>
        <w:t xml:space="preserve"> - размер платы за </w:t>
      </w:r>
      <w:r w:rsidR="000E6F58">
        <w:rPr>
          <w:bCs/>
        </w:rPr>
        <w:t xml:space="preserve">коммерческий </w:t>
      </w:r>
      <w:r w:rsidRPr="0082185E">
        <w:rPr>
          <w:bCs/>
        </w:rPr>
        <w:t>на</w:t>
      </w:r>
      <w:r w:rsidR="000E6F58">
        <w:rPr>
          <w:bCs/>
        </w:rPr>
        <w:t>й</w:t>
      </w:r>
      <w:r w:rsidRPr="0082185E">
        <w:rPr>
          <w:bCs/>
        </w:rPr>
        <w:t>м (руб. в месяц);</w:t>
      </w:r>
    </w:p>
    <w:p w:rsidR="0082185E" w:rsidRPr="0082185E" w:rsidRDefault="0082185E" w:rsidP="0082185E">
      <w:pPr>
        <w:adjustRightInd w:val="0"/>
        <w:spacing w:before="120" w:after="120" w:line="276" w:lineRule="auto"/>
        <w:ind w:firstLine="540"/>
        <w:jc w:val="both"/>
        <w:outlineLvl w:val="0"/>
        <w:rPr>
          <w:bCs/>
        </w:rPr>
      </w:pPr>
      <w:proofErr w:type="spellStart"/>
      <w:r w:rsidRPr="0082185E">
        <w:rPr>
          <w:bCs/>
        </w:rPr>
        <w:t>Бст</w:t>
      </w:r>
      <w:proofErr w:type="spellEnd"/>
      <w:r w:rsidRPr="0082185E">
        <w:rPr>
          <w:bCs/>
        </w:rPr>
        <w:t xml:space="preserve"> - базовая тарифная ставка 1 кв. м в месяц.</w:t>
      </w:r>
    </w:p>
    <w:p w:rsidR="0082185E" w:rsidRPr="0082185E" w:rsidRDefault="0082185E" w:rsidP="0082185E">
      <w:pPr>
        <w:adjustRightInd w:val="0"/>
        <w:spacing w:before="120" w:after="120" w:line="276" w:lineRule="auto"/>
        <w:ind w:firstLine="540"/>
        <w:jc w:val="both"/>
        <w:outlineLvl w:val="0"/>
        <w:rPr>
          <w:b/>
          <w:bCs/>
        </w:rPr>
      </w:pPr>
      <w:r w:rsidRPr="0082185E">
        <w:rPr>
          <w:b/>
          <w:bCs/>
        </w:rPr>
        <w:t xml:space="preserve">Базовая тарифная ставка за наем жилых помещений жилищного фонда коммерческого использования составляет </w:t>
      </w:r>
      <w:r w:rsidR="002261E2" w:rsidRPr="00816E1D">
        <w:rPr>
          <w:b/>
          <w:bCs/>
        </w:rPr>
        <w:t>37</w:t>
      </w:r>
      <w:r w:rsidRPr="00816E1D">
        <w:rPr>
          <w:b/>
          <w:bCs/>
        </w:rPr>
        <w:t xml:space="preserve"> рублей</w:t>
      </w:r>
      <w:r w:rsidRPr="0082185E">
        <w:rPr>
          <w:b/>
          <w:bCs/>
        </w:rPr>
        <w:t xml:space="preserve"> за 1 кв. м в месяц;</w:t>
      </w:r>
    </w:p>
    <w:p w:rsidR="0082185E" w:rsidRPr="0082185E" w:rsidRDefault="0082185E" w:rsidP="0082185E">
      <w:pPr>
        <w:adjustRightInd w:val="0"/>
        <w:spacing w:before="120" w:after="120" w:line="276" w:lineRule="auto"/>
        <w:ind w:firstLine="540"/>
        <w:jc w:val="both"/>
        <w:outlineLvl w:val="0"/>
        <w:rPr>
          <w:bCs/>
        </w:rPr>
      </w:pPr>
      <w:r w:rsidRPr="0082185E">
        <w:rPr>
          <w:bCs/>
        </w:rPr>
        <w:t>S - общая площадь нанимаемого жилого помещения, кв. м.</w:t>
      </w:r>
    </w:p>
    <w:p w:rsidR="0082185E" w:rsidRPr="0082185E" w:rsidRDefault="0082185E" w:rsidP="0082185E">
      <w:pPr>
        <w:adjustRightInd w:val="0"/>
        <w:spacing w:before="120" w:after="120" w:line="276" w:lineRule="auto"/>
        <w:ind w:firstLine="540"/>
        <w:jc w:val="both"/>
        <w:outlineLvl w:val="0"/>
        <w:rPr>
          <w:bCs/>
        </w:rPr>
      </w:pPr>
      <w:r w:rsidRPr="0082185E">
        <w:rPr>
          <w:bCs/>
        </w:rPr>
        <w:t>Общая площадь жилого помещения, переданного по договору коммерческого найма, определяется как сумма площадей жилых и подсобных помещений и встроенных шкафов. Площади лоджий, балконов и террас в общую площадь квартиры не включаются.</w:t>
      </w:r>
    </w:p>
    <w:p w:rsidR="0082185E" w:rsidRPr="0082185E" w:rsidRDefault="0082185E" w:rsidP="0082185E">
      <w:pPr>
        <w:adjustRightInd w:val="0"/>
        <w:spacing w:before="120" w:after="120" w:line="276" w:lineRule="auto"/>
        <w:ind w:firstLine="540"/>
        <w:jc w:val="both"/>
        <w:outlineLvl w:val="0"/>
        <w:rPr>
          <w:bCs/>
        </w:rPr>
      </w:pPr>
      <w:r w:rsidRPr="0082185E">
        <w:rPr>
          <w:bCs/>
        </w:rPr>
        <w:t>Для комнаты в коммунальной квартире S - сумма жилой площади комнаты и доли мест общего пользования. Доля площади мест общего пользования определяется пропорционально занимаемой жилой площади;</w:t>
      </w:r>
    </w:p>
    <w:p w:rsidR="0082185E" w:rsidRPr="0082185E" w:rsidRDefault="0082185E" w:rsidP="0082185E">
      <w:pPr>
        <w:adjustRightInd w:val="0"/>
        <w:spacing w:before="120" w:after="120" w:line="276" w:lineRule="auto"/>
        <w:ind w:firstLine="540"/>
        <w:jc w:val="both"/>
        <w:outlineLvl w:val="0"/>
        <w:rPr>
          <w:bCs/>
        </w:rPr>
      </w:pPr>
      <w:proofErr w:type="gramStart"/>
      <w:r w:rsidRPr="0082185E">
        <w:rPr>
          <w:bCs/>
        </w:rPr>
        <w:t>Км</w:t>
      </w:r>
      <w:proofErr w:type="gramEnd"/>
      <w:r w:rsidRPr="0082185E">
        <w:rPr>
          <w:bCs/>
        </w:rPr>
        <w:t xml:space="preserve"> - коэффициент качества строительного материала жилого помещения;</w:t>
      </w:r>
    </w:p>
    <w:p w:rsidR="0082185E" w:rsidRPr="0082185E" w:rsidRDefault="0082185E" w:rsidP="0082185E">
      <w:pPr>
        <w:adjustRightInd w:val="0"/>
        <w:spacing w:before="120" w:after="120" w:line="276" w:lineRule="auto"/>
        <w:ind w:firstLine="540"/>
        <w:jc w:val="both"/>
        <w:outlineLvl w:val="0"/>
        <w:rPr>
          <w:bCs/>
        </w:rPr>
      </w:pPr>
      <w:proofErr w:type="spellStart"/>
      <w:r w:rsidRPr="0082185E">
        <w:rPr>
          <w:bCs/>
        </w:rPr>
        <w:t>Киз</w:t>
      </w:r>
      <w:proofErr w:type="spellEnd"/>
      <w:r w:rsidRPr="0082185E">
        <w:rPr>
          <w:bCs/>
        </w:rPr>
        <w:t xml:space="preserve"> - коэффициент, учитывающий износ здания;</w:t>
      </w:r>
    </w:p>
    <w:p w:rsidR="0082185E" w:rsidRPr="0082185E" w:rsidRDefault="0082185E" w:rsidP="0082185E">
      <w:pPr>
        <w:adjustRightInd w:val="0"/>
        <w:spacing w:before="120" w:after="120" w:line="276" w:lineRule="auto"/>
        <w:ind w:firstLine="540"/>
        <w:jc w:val="both"/>
        <w:outlineLvl w:val="0"/>
        <w:rPr>
          <w:bCs/>
        </w:rPr>
      </w:pPr>
      <w:proofErr w:type="spellStart"/>
      <w:proofErr w:type="gramStart"/>
      <w:r w:rsidRPr="0082185E">
        <w:rPr>
          <w:bCs/>
        </w:rPr>
        <w:t>Кр</w:t>
      </w:r>
      <w:proofErr w:type="spellEnd"/>
      <w:proofErr w:type="gramEnd"/>
      <w:r w:rsidRPr="0082185E">
        <w:rPr>
          <w:bCs/>
        </w:rPr>
        <w:t xml:space="preserve"> - коэффициент места размещения жилого помещения;</w:t>
      </w:r>
    </w:p>
    <w:p w:rsidR="0082185E" w:rsidRPr="0082185E" w:rsidRDefault="0082185E" w:rsidP="0082185E">
      <w:pPr>
        <w:adjustRightInd w:val="0"/>
        <w:spacing w:before="120" w:after="120" w:line="276" w:lineRule="auto"/>
        <w:ind w:firstLine="540"/>
        <w:jc w:val="both"/>
        <w:outlineLvl w:val="0"/>
        <w:rPr>
          <w:bCs/>
        </w:rPr>
      </w:pPr>
      <w:proofErr w:type="spellStart"/>
      <w:r w:rsidRPr="0082185E">
        <w:rPr>
          <w:bCs/>
        </w:rPr>
        <w:t>Кж</w:t>
      </w:r>
      <w:proofErr w:type="spellEnd"/>
      <w:r w:rsidRPr="0082185E">
        <w:rPr>
          <w:bCs/>
        </w:rPr>
        <w:t xml:space="preserve"> - коэффициент, учитывающий категорию жилого помещения;</w:t>
      </w:r>
    </w:p>
    <w:p w:rsidR="0082185E" w:rsidRPr="0082185E" w:rsidRDefault="0082185E" w:rsidP="0082185E">
      <w:pPr>
        <w:adjustRightInd w:val="0"/>
        <w:spacing w:before="120" w:after="120" w:line="276" w:lineRule="auto"/>
        <w:ind w:firstLine="540"/>
        <w:jc w:val="both"/>
        <w:outlineLvl w:val="0"/>
        <w:rPr>
          <w:bCs/>
        </w:rPr>
      </w:pPr>
      <w:proofErr w:type="spellStart"/>
      <w:r w:rsidRPr="0082185E">
        <w:rPr>
          <w:bCs/>
        </w:rPr>
        <w:t>Кп</w:t>
      </w:r>
      <w:proofErr w:type="spellEnd"/>
      <w:r w:rsidRPr="0082185E">
        <w:rPr>
          <w:bCs/>
        </w:rPr>
        <w:t xml:space="preserve"> - коэффициент благоустройства жилого помещения;</w:t>
      </w:r>
    </w:p>
    <w:p w:rsidR="0082185E" w:rsidRPr="0082185E" w:rsidRDefault="0082185E" w:rsidP="0082185E">
      <w:pPr>
        <w:adjustRightInd w:val="0"/>
        <w:spacing w:before="120" w:after="120" w:line="276" w:lineRule="auto"/>
        <w:ind w:firstLine="540"/>
        <w:jc w:val="both"/>
        <w:outlineLvl w:val="0"/>
        <w:rPr>
          <w:bCs/>
        </w:rPr>
      </w:pPr>
      <w:proofErr w:type="spellStart"/>
      <w:r w:rsidRPr="0082185E">
        <w:rPr>
          <w:bCs/>
        </w:rPr>
        <w:t>Ккн</w:t>
      </w:r>
      <w:proofErr w:type="spellEnd"/>
      <w:r w:rsidRPr="0082185E">
        <w:rPr>
          <w:bCs/>
        </w:rPr>
        <w:t xml:space="preserve"> - коэффициент, отражающий категорию нанимателя, арендатора.</w:t>
      </w:r>
    </w:p>
    <w:p w:rsidR="0082185E" w:rsidRDefault="002C69AF" w:rsidP="0082185E">
      <w:pPr>
        <w:adjustRightInd w:val="0"/>
        <w:spacing w:before="120" w:after="120" w:line="276" w:lineRule="auto"/>
        <w:ind w:firstLine="540"/>
        <w:jc w:val="both"/>
        <w:outlineLvl w:val="0"/>
        <w:rPr>
          <w:bCs/>
        </w:rPr>
      </w:pPr>
      <w:r>
        <w:rPr>
          <w:bCs/>
        </w:rPr>
        <w:t xml:space="preserve">3. </w:t>
      </w:r>
      <w:r w:rsidR="0082185E" w:rsidRPr="0082185E">
        <w:rPr>
          <w:bCs/>
        </w:rPr>
        <w:t xml:space="preserve">Размер коэффициентов, применяемых для расчета платы за наем (аренду) жилого </w:t>
      </w:r>
      <w:r w:rsidR="0082185E" w:rsidRPr="0082185E">
        <w:rPr>
          <w:bCs/>
        </w:rPr>
        <w:lastRenderedPageBreak/>
        <w:t>помещения, определяется по таблице:</w:t>
      </w:r>
    </w:p>
    <w:p w:rsidR="0082185E" w:rsidRPr="0082185E" w:rsidRDefault="0082185E" w:rsidP="0082185E">
      <w:pPr>
        <w:adjustRightInd w:val="0"/>
        <w:spacing w:before="120" w:after="120" w:line="276" w:lineRule="auto"/>
        <w:jc w:val="center"/>
        <w:outlineLvl w:val="0"/>
        <w:rPr>
          <w:bCs/>
        </w:rPr>
      </w:pPr>
      <w:r w:rsidRPr="0082185E">
        <w:rPr>
          <w:bCs/>
        </w:rPr>
        <w:t>КОЭФФИЦИЕНТЫ</w:t>
      </w:r>
    </w:p>
    <w:p w:rsidR="0082185E" w:rsidRPr="0082185E" w:rsidRDefault="0082185E" w:rsidP="0082185E">
      <w:pPr>
        <w:adjustRightInd w:val="0"/>
        <w:spacing w:before="120" w:after="120" w:line="276" w:lineRule="auto"/>
        <w:jc w:val="center"/>
        <w:outlineLvl w:val="0"/>
        <w:rPr>
          <w:bCs/>
        </w:rPr>
      </w:pPr>
      <w:r w:rsidRPr="0082185E">
        <w:rPr>
          <w:bCs/>
        </w:rPr>
        <w:t>ДЛЯ ОПРЕДЕЛЕНИЯ ПЛАТЫ ЗА НАЕМ ЖИЛОГО ПОМЕЩЕНИЯ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65"/>
        <w:gridCol w:w="4364"/>
        <w:gridCol w:w="2566"/>
      </w:tblGrid>
      <w:tr w:rsidR="0082185E" w:rsidRPr="0082185E" w:rsidTr="00F06031">
        <w:trPr>
          <w:cantSplit/>
          <w:trHeight w:val="240"/>
        </w:trPr>
        <w:tc>
          <w:tcPr>
            <w:tcW w:w="36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85E" w:rsidRPr="0082185E" w:rsidRDefault="0082185E" w:rsidP="0082185E">
            <w:pPr>
              <w:pStyle w:val="ConsPlusCell"/>
              <w:widowControl/>
              <w:spacing w:before="120" w:after="12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18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Показатели                                           </w:t>
            </w:r>
          </w:p>
        </w:tc>
        <w:tc>
          <w:tcPr>
            <w:tcW w:w="1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85E" w:rsidRPr="0082185E" w:rsidRDefault="0082185E" w:rsidP="0082185E">
            <w:pPr>
              <w:pStyle w:val="ConsPlusCell"/>
              <w:widowControl/>
              <w:spacing w:before="120" w:after="12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185E">
              <w:rPr>
                <w:rFonts w:ascii="Times New Roman" w:hAnsi="Times New Roman" w:cs="Times New Roman"/>
                <w:bCs/>
                <w:sz w:val="24"/>
                <w:szCs w:val="24"/>
              </w:rPr>
              <w:t>Размер коэффициента</w:t>
            </w:r>
          </w:p>
        </w:tc>
      </w:tr>
      <w:tr w:rsidR="0082185E" w:rsidRPr="0082185E" w:rsidTr="00F06031">
        <w:trPr>
          <w:cantSplit/>
          <w:trHeight w:val="240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85E" w:rsidRPr="0082185E" w:rsidRDefault="0082185E" w:rsidP="0082185E">
            <w:pPr>
              <w:pStyle w:val="ConsPlusCell"/>
              <w:widowControl/>
              <w:spacing w:before="120" w:after="12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82185E">
              <w:rPr>
                <w:rFonts w:ascii="Times New Roman" w:hAnsi="Times New Roman" w:cs="Times New Roman"/>
                <w:bCs/>
                <w:sz w:val="24"/>
                <w:szCs w:val="24"/>
              </w:rPr>
              <w:t>Км</w:t>
            </w:r>
            <w:proofErr w:type="gramEnd"/>
            <w:r w:rsidRPr="008218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коэффициент качества строительного материала жилого помещения       </w:t>
            </w:r>
          </w:p>
        </w:tc>
      </w:tr>
      <w:tr w:rsidR="0082185E" w:rsidRPr="0082185E" w:rsidTr="00F06031">
        <w:trPr>
          <w:cantSplit/>
          <w:trHeight w:val="240"/>
        </w:trPr>
        <w:tc>
          <w:tcPr>
            <w:tcW w:w="36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85E" w:rsidRPr="0082185E" w:rsidRDefault="0082185E" w:rsidP="0082185E">
            <w:pPr>
              <w:pStyle w:val="ConsPlusCell"/>
              <w:widowControl/>
              <w:spacing w:before="120" w:after="12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18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Кирпич                                               </w:t>
            </w:r>
          </w:p>
        </w:tc>
        <w:tc>
          <w:tcPr>
            <w:tcW w:w="1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85E" w:rsidRPr="0082185E" w:rsidRDefault="0082185E" w:rsidP="0082185E">
            <w:pPr>
              <w:pStyle w:val="ConsPlusCell"/>
              <w:widowControl/>
              <w:spacing w:before="120" w:after="12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18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1,5        </w:t>
            </w:r>
          </w:p>
        </w:tc>
      </w:tr>
      <w:tr w:rsidR="0082185E" w:rsidRPr="0082185E" w:rsidTr="00F06031">
        <w:trPr>
          <w:cantSplit/>
          <w:trHeight w:val="240"/>
        </w:trPr>
        <w:tc>
          <w:tcPr>
            <w:tcW w:w="36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85E" w:rsidRPr="0082185E" w:rsidRDefault="0082185E" w:rsidP="0082185E">
            <w:pPr>
              <w:pStyle w:val="ConsPlusCell"/>
              <w:widowControl/>
              <w:spacing w:before="120" w:after="12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18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Железобетон                                          </w:t>
            </w:r>
          </w:p>
        </w:tc>
        <w:tc>
          <w:tcPr>
            <w:tcW w:w="1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85E" w:rsidRPr="0082185E" w:rsidRDefault="0082185E" w:rsidP="0082185E">
            <w:pPr>
              <w:pStyle w:val="ConsPlusCell"/>
              <w:widowControl/>
              <w:spacing w:before="120" w:after="12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18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1,25       </w:t>
            </w:r>
          </w:p>
        </w:tc>
      </w:tr>
      <w:tr w:rsidR="0082185E" w:rsidRPr="0082185E" w:rsidTr="00F06031">
        <w:trPr>
          <w:cantSplit/>
          <w:trHeight w:val="240"/>
        </w:trPr>
        <w:tc>
          <w:tcPr>
            <w:tcW w:w="36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85E" w:rsidRPr="0082185E" w:rsidRDefault="0082185E" w:rsidP="0082185E">
            <w:pPr>
              <w:pStyle w:val="ConsPlusCell"/>
              <w:widowControl/>
              <w:spacing w:before="120" w:after="12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18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Смешанное (кирпич, железобетон, дерево)              </w:t>
            </w:r>
          </w:p>
        </w:tc>
        <w:tc>
          <w:tcPr>
            <w:tcW w:w="1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85E" w:rsidRPr="0082185E" w:rsidRDefault="0082185E" w:rsidP="0082185E">
            <w:pPr>
              <w:pStyle w:val="ConsPlusCell"/>
              <w:widowControl/>
              <w:spacing w:before="120" w:after="12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18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1,0        </w:t>
            </w:r>
          </w:p>
        </w:tc>
      </w:tr>
      <w:tr w:rsidR="0082185E" w:rsidRPr="0082185E" w:rsidTr="00F06031">
        <w:trPr>
          <w:cantSplit/>
          <w:trHeight w:val="240"/>
        </w:trPr>
        <w:tc>
          <w:tcPr>
            <w:tcW w:w="36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85E" w:rsidRPr="0082185E" w:rsidRDefault="0082185E" w:rsidP="0082185E">
            <w:pPr>
              <w:pStyle w:val="ConsPlusCell"/>
              <w:widowControl/>
              <w:spacing w:before="120" w:after="12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18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Дерево и прочие                                      </w:t>
            </w:r>
          </w:p>
        </w:tc>
        <w:tc>
          <w:tcPr>
            <w:tcW w:w="1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85E" w:rsidRPr="0082185E" w:rsidRDefault="0082185E" w:rsidP="0082185E">
            <w:pPr>
              <w:pStyle w:val="ConsPlusCell"/>
              <w:widowControl/>
              <w:spacing w:before="120" w:after="12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18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0,8        </w:t>
            </w:r>
          </w:p>
        </w:tc>
      </w:tr>
      <w:tr w:rsidR="0082185E" w:rsidRPr="0082185E" w:rsidTr="00F06031">
        <w:trPr>
          <w:cantSplit/>
          <w:trHeight w:val="240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85E" w:rsidRPr="0082185E" w:rsidRDefault="0082185E" w:rsidP="0082185E">
            <w:pPr>
              <w:pStyle w:val="ConsPlusCell"/>
              <w:widowControl/>
              <w:spacing w:before="120" w:after="12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2185E">
              <w:rPr>
                <w:rFonts w:ascii="Times New Roman" w:hAnsi="Times New Roman" w:cs="Times New Roman"/>
                <w:bCs/>
                <w:sz w:val="24"/>
                <w:szCs w:val="24"/>
              </w:rPr>
              <w:t>Киз</w:t>
            </w:r>
            <w:proofErr w:type="spellEnd"/>
            <w:r w:rsidRPr="008218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коэффициент, учитывающий износ здания                              </w:t>
            </w:r>
          </w:p>
        </w:tc>
      </w:tr>
      <w:tr w:rsidR="0082185E" w:rsidRPr="0082185E" w:rsidTr="00F06031">
        <w:trPr>
          <w:cantSplit/>
          <w:trHeight w:val="240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85E" w:rsidRPr="0082185E" w:rsidRDefault="0082185E" w:rsidP="0082185E">
            <w:pPr>
              <w:pStyle w:val="ConsPlusCell"/>
              <w:widowControl/>
              <w:spacing w:before="120" w:after="12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2185E">
              <w:rPr>
                <w:rFonts w:ascii="Times New Roman" w:hAnsi="Times New Roman" w:cs="Times New Roman"/>
                <w:bCs/>
                <w:sz w:val="24"/>
                <w:szCs w:val="24"/>
              </w:rPr>
              <w:t>Киз</w:t>
            </w:r>
            <w:proofErr w:type="spellEnd"/>
            <w:r w:rsidRPr="008218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= (100% - % износа дома) / 100%                                      </w:t>
            </w:r>
          </w:p>
        </w:tc>
      </w:tr>
      <w:tr w:rsidR="0082185E" w:rsidRPr="0082185E" w:rsidTr="00F06031">
        <w:trPr>
          <w:cantSplit/>
          <w:trHeight w:val="240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85E" w:rsidRPr="0082185E" w:rsidRDefault="0082185E" w:rsidP="0082185E">
            <w:pPr>
              <w:pStyle w:val="ConsPlusCell"/>
              <w:widowControl/>
              <w:spacing w:before="120" w:after="12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82185E">
              <w:rPr>
                <w:rFonts w:ascii="Times New Roman" w:hAnsi="Times New Roman" w:cs="Times New Roman"/>
                <w:bCs/>
                <w:sz w:val="24"/>
                <w:szCs w:val="24"/>
              </w:rPr>
              <w:t>Кр</w:t>
            </w:r>
            <w:proofErr w:type="spellEnd"/>
            <w:proofErr w:type="gramEnd"/>
            <w:r w:rsidRPr="008218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коэффициент места размещения жилого помещения                       </w:t>
            </w:r>
          </w:p>
        </w:tc>
      </w:tr>
      <w:tr w:rsidR="0082185E" w:rsidRPr="0082185E" w:rsidTr="00F06031">
        <w:trPr>
          <w:cantSplit/>
          <w:trHeight w:val="240"/>
        </w:trPr>
        <w:tc>
          <w:tcPr>
            <w:tcW w:w="36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85E" w:rsidRPr="0082185E" w:rsidRDefault="0082185E" w:rsidP="0082185E">
            <w:pPr>
              <w:pStyle w:val="ConsPlusCell"/>
              <w:widowControl/>
              <w:spacing w:before="120" w:after="12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18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Первый этаж, последний этаж                          </w:t>
            </w:r>
          </w:p>
        </w:tc>
        <w:tc>
          <w:tcPr>
            <w:tcW w:w="1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85E" w:rsidRPr="0082185E" w:rsidRDefault="0082185E" w:rsidP="0082185E">
            <w:pPr>
              <w:pStyle w:val="ConsPlusCell"/>
              <w:widowControl/>
              <w:spacing w:before="120" w:after="12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18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0,9        </w:t>
            </w:r>
          </w:p>
        </w:tc>
      </w:tr>
      <w:tr w:rsidR="0082185E" w:rsidRPr="0082185E" w:rsidTr="00F06031">
        <w:trPr>
          <w:cantSplit/>
          <w:trHeight w:val="240"/>
        </w:trPr>
        <w:tc>
          <w:tcPr>
            <w:tcW w:w="36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85E" w:rsidRPr="0082185E" w:rsidRDefault="0082185E" w:rsidP="0082185E">
            <w:pPr>
              <w:pStyle w:val="ConsPlusCell"/>
              <w:widowControl/>
              <w:spacing w:before="120" w:after="12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18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 первый и не последний этаж                        </w:t>
            </w:r>
          </w:p>
        </w:tc>
        <w:tc>
          <w:tcPr>
            <w:tcW w:w="1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85E" w:rsidRPr="0082185E" w:rsidRDefault="0082185E" w:rsidP="0082185E">
            <w:pPr>
              <w:pStyle w:val="ConsPlusCell"/>
              <w:widowControl/>
              <w:spacing w:before="120" w:after="12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18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1,1        </w:t>
            </w:r>
          </w:p>
        </w:tc>
      </w:tr>
      <w:tr w:rsidR="0082185E" w:rsidRPr="0082185E" w:rsidTr="00F06031">
        <w:trPr>
          <w:cantSplit/>
          <w:trHeight w:val="240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85E" w:rsidRPr="0082185E" w:rsidRDefault="0082185E" w:rsidP="0082185E">
            <w:pPr>
              <w:pStyle w:val="ConsPlusCell"/>
              <w:widowControl/>
              <w:spacing w:before="120" w:after="12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2185E">
              <w:rPr>
                <w:rFonts w:ascii="Times New Roman" w:hAnsi="Times New Roman" w:cs="Times New Roman"/>
                <w:bCs/>
                <w:sz w:val="24"/>
                <w:szCs w:val="24"/>
              </w:rPr>
              <w:t>Кж</w:t>
            </w:r>
            <w:proofErr w:type="spellEnd"/>
            <w:r w:rsidRPr="008218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коэффициент, учитывающий категорию жилого помещения                 </w:t>
            </w:r>
          </w:p>
        </w:tc>
      </w:tr>
      <w:tr w:rsidR="0082185E" w:rsidRPr="0082185E" w:rsidTr="00F06031">
        <w:trPr>
          <w:cantSplit/>
          <w:trHeight w:val="240"/>
        </w:trPr>
        <w:tc>
          <w:tcPr>
            <w:tcW w:w="36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85E" w:rsidRPr="0082185E" w:rsidRDefault="0082185E" w:rsidP="0082185E">
            <w:pPr>
              <w:pStyle w:val="ConsPlusCell"/>
              <w:widowControl/>
              <w:spacing w:before="120" w:after="12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18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Для отдельной квартиры                               </w:t>
            </w:r>
          </w:p>
        </w:tc>
        <w:tc>
          <w:tcPr>
            <w:tcW w:w="1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85E" w:rsidRPr="0082185E" w:rsidRDefault="0082185E" w:rsidP="0082185E">
            <w:pPr>
              <w:pStyle w:val="ConsPlusCell"/>
              <w:widowControl/>
              <w:spacing w:before="120" w:after="12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18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1,1        </w:t>
            </w:r>
          </w:p>
        </w:tc>
      </w:tr>
      <w:tr w:rsidR="0082185E" w:rsidRPr="0082185E" w:rsidTr="00F06031">
        <w:trPr>
          <w:cantSplit/>
          <w:trHeight w:val="240"/>
        </w:trPr>
        <w:tc>
          <w:tcPr>
            <w:tcW w:w="36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85E" w:rsidRPr="0082185E" w:rsidRDefault="0082185E" w:rsidP="0082185E">
            <w:pPr>
              <w:pStyle w:val="ConsPlusCell"/>
              <w:widowControl/>
              <w:spacing w:before="120" w:after="12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18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Для коммунальной квартиры и общежития                </w:t>
            </w:r>
          </w:p>
        </w:tc>
        <w:tc>
          <w:tcPr>
            <w:tcW w:w="1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85E" w:rsidRPr="0082185E" w:rsidRDefault="0082185E" w:rsidP="0082185E">
            <w:pPr>
              <w:pStyle w:val="ConsPlusCell"/>
              <w:widowControl/>
              <w:spacing w:before="120" w:after="12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18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0,8        </w:t>
            </w:r>
          </w:p>
        </w:tc>
      </w:tr>
      <w:tr w:rsidR="0082185E" w:rsidRPr="0082185E" w:rsidTr="00F06031">
        <w:trPr>
          <w:cantSplit/>
          <w:trHeight w:val="240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85E" w:rsidRPr="0082185E" w:rsidRDefault="0082185E" w:rsidP="00526539">
            <w:pPr>
              <w:pStyle w:val="ConsPlusCell"/>
              <w:widowControl/>
              <w:spacing w:before="120" w:after="12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2185E">
              <w:rPr>
                <w:rFonts w:ascii="Times New Roman" w:hAnsi="Times New Roman" w:cs="Times New Roman"/>
                <w:bCs/>
                <w:sz w:val="24"/>
                <w:szCs w:val="24"/>
              </w:rPr>
              <w:t>Кп</w:t>
            </w:r>
            <w:proofErr w:type="spellEnd"/>
            <w:r w:rsidRPr="008218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коэффициент благоустройства жилого помещения &lt;*&gt;                    </w:t>
            </w:r>
          </w:p>
        </w:tc>
      </w:tr>
      <w:tr w:rsidR="0082185E" w:rsidRPr="0082185E" w:rsidTr="00F06031">
        <w:trPr>
          <w:cantSplit/>
          <w:trHeight w:val="480"/>
        </w:trPr>
        <w:tc>
          <w:tcPr>
            <w:tcW w:w="135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185E" w:rsidRPr="0082185E" w:rsidRDefault="0082185E" w:rsidP="0082185E">
            <w:pPr>
              <w:pStyle w:val="ConsPlusCell"/>
              <w:widowControl/>
              <w:spacing w:before="120" w:after="12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185E">
              <w:rPr>
                <w:rFonts w:ascii="Times New Roman" w:hAnsi="Times New Roman" w:cs="Times New Roman"/>
                <w:bCs/>
                <w:sz w:val="24"/>
                <w:szCs w:val="24"/>
              </w:rPr>
              <w:t>Кп</w:t>
            </w:r>
            <w:proofErr w:type="gramStart"/>
            <w:r w:rsidRPr="0082185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proofErr w:type="gramEnd"/>
            <w:r w:rsidRPr="008218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              </w:t>
            </w:r>
            <w:r w:rsidRPr="0082185E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Уровень            </w:t>
            </w:r>
            <w:r w:rsidRPr="0082185E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благоустройства    </w:t>
            </w:r>
          </w:p>
        </w:tc>
        <w:tc>
          <w:tcPr>
            <w:tcW w:w="2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85E" w:rsidRPr="0082185E" w:rsidRDefault="0082185E" w:rsidP="0082185E">
            <w:pPr>
              <w:pStyle w:val="ConsPlusCell"/>
              <w:widowControl/>
              <w:spacing w:before="120" w:after="12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18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Центральное отопление,           </w:t>
            </w:r>
            <w:r w:rsidRPr="0082185E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водопровод, канализация, горячая </w:t>
            </w:r>
            <w:r w:rsidRPr="0082185E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вода                             </w:t>
            </w:r>
          </w:p>
        </w:tc>
        <w:tc>
          <w:tcPr>
            <w:tcW w:w="1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85E" w:rsidRPr="0082185E" w:rsidRDefault="0082185E" w:rsidP="0082185E">
            <w:pPr>
              <w:pStyle w:val="ConsPlusCell"/>
              <w:widowControl/>
              <w:spacing w:before="120" w:after="12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18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1,0        </w:t>
            </w:r>
          </w:p>
        </w:tc>
      </w:tr>
      <w:tr w:rsidR="0082185E" w:rsidRPr="0082185E" w:rsidTr="00F06031">
        <w:trPr>
          <w:cantSplit/>
          <w:trHeight w:val="360"/>
        </w:trPr>
        <w:tc>
          <w:tcPr>
            <w:tcW w:w="1351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2185E" w:rsidRPr="0082185E" w:rsidRDefault="0082185E" w:rsidP="0082185E">
            <w:pPr>
              <w:pStyle w:val="ConsPlusCell"/>
              <w:widowControl/>
              <w:spacing w:before="120" w:after="12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85E" w:rsidRPr="0082185E" w:rsidRDefault="0082185E" w:rsidP="0082185E">
            <w:pPr>
              <w:pStyle w:val="ConsPlusCell"/>
              <w:widowControl/>
              <w:spacing w:before="120" w:after="12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18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Центральное отопление, газовая   </w:t>
            </w:r>
            <w:r w:rsidRPr="0082185E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колонка, водопровод, канализация </w:t>
            </w:r>
          </w:p>
        </w:tc>
        <w:tc>
          <w:tcPr>
            <w:tcW w:w="1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85E" w:rsidRPr="0082185E" w:rsidRDefault="0082185E" w:rsidP="0082185E">
            <w:pPr>
              <w:pStyle w:val="ConsPlusCell"/>
              <w:widowControl/>
              <w:spacing w:before="120" w:after="12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18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0,9        </w:t>
            </w:r>
          </w:p>
        </w:tc>
      </w:tr>
      <w:tr w:rsidR="0082185E" w:rsidRPr="0082185E" w:rsidTr="00F06031">
        <w:trPr>
          <w:cantSplit/>
          <w:trHeight w:val="360"/>
        </w:trPr>
        <w:tc>
          <w:tcPr>
            <w:tcW w:w="1351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2185E" w:rsidRPr="0082185E" w:rsidRDefault="0082185E" w:rsidP="0082185E">
            <w:pPr>
              <w:pStyle w:val="ConsPlusCell"/>
              <w:widowControl/>
              <w:spacing w:before="120" w:after="12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85E" w:rsidRPr="0082185E" w:rsidRDefault="0082185E" w:rsidP="0082185E">
            <w:pPr>
              <w:pStyle w:val="ConsPlusCell"/>
              <w:widowControl/>
              <w:spacing w:before="120" w:after="12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18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Центральное отопление,           </w:t>
            </w:r>
            <w:r w:rsidRPr="0082185E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водопровод                       </w:t>
            </w:r>
          </w:p>
        </w:tc>
        <w:tc>
          <w:tcPr>
            <w:tcW w:w="1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85E" w:rsidRPr="0082185E" w:rsidRDefault="0082185E" w:rsidP="0082185E">
            <w:pPr>
              <w:pStyle w:val="ConsPlusCell"/>
              <w:widowControl/>
              <w:spacing w:before="120" w:after="12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18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0,8        </w:t>
            </w:r>
          </w:p>
        </w:tc>
      </w:tr>
      <w:tr w:rsidR="0082185E" w:rsidRPr="0082185E" w:rsidTr="00F06031">
        <w:trPr>
          <w:cantSplit/>
          <w:trHeight w:val="240"/>
        </w:trPr>
        <w:tc>
          <w:tcPr>
            <w:tcW w:w="1351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2185E" w:rsidRPr="0082185E" w:rsidRDefault="0082185E" w:rsidP="0082185E">
            <w:pPr>
              <w:pStyle w:val="ConsPlusCell"/>
              <w:widowControl/>
              <w:spacing w:before="120" w:after="12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85E" w:rsidRPr="0082185E" w:rsidRDefault="0082185E" w:rsidP="0082185E">
            <w:pPr>
              <w:pStyle w:val="ConsPlusCell"/>
              <w:widowControl/>
              <w:spacing w:before="120" w:after="12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18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Центральное отопление            </w:t>
            </w:r>
          </w:p>
        </w:tc>
        <w:tc>
          <w:tcPr>
            <w:tcW w:w="1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85E" w:rsidRPr="0082185E" w:rsidRDefault="0082185E" w:rsidP="0082185E">
            <w:pPr>
              <w:pStyle w:val="ConsPlusCell"/>
              <w:widowControl/>
              <w:spacing w:before="120" w:after="12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18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0,7        </w:t>
            </w:r>
          </w:p>
        </w:tc>
      </w:tr>
      <w:tr w:rsidR="0082185E" w:rsidRPr="0082185E" w:rsidTr="00F06031">
        <w:trPr>
          <w:cantSplit/>
          <w:trHeight w:val="240"/>
        </w:trPr>
        <w:tc>
          <w:tcPr>
            <w:tcW w:w="1351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2185E" w:rsidRPr="0082185E" w:rsidRDefault="0082185E" w:rsidP="0082185E">
            <w:pPr>
              <w:pStyle w:val="ConsPlusCell"/>
              <w:widowControl/>
              <w:spacing w:before="120" w:after="12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85E" w:rsidRPr="0082185E" w:rsidRDefault="0082185E" w:rsidP="0082185E">
            <w:pPr>
              <w:pStyle w:val="ConsPlusCell"/>
              <w:widowControl/>
              <w:spacing w:before="120" w:after="12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18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Водопровод                       </w:t>
            </w:r>
          </w:p>
        </w:tc>
        <w:tc>
          <w:tcPr>
            <w:tcW w:w="1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85E" w:rsidRPr="0082185E" w:rsidRDefault="0082185E" w:rsidP="0082185E">
            <w:pPr>
              <w:pStyle w:val="ConsPlusCell"/>
              <w:widowControl/>
              <w:spacing w:before="120" w:after="12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18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0,6        </w:t>
            </w:r>
          </w:p>
        </w:tc>
      </w:tr>
      <w:tr w:rsidR="0082185E" w:rsidRPr="0082185E" w:rsidTr="00F06031">
        <w:trPr>
          <w:cantSplit/>
          <w:trHeight w:val="240"/>
        </w:trPr>
        <w:tc>
          <w:tcPr>
            <w:tcW w:w="1351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85E" w:rsidRPr="0082185E" w:rsidRDefault="0082185E" w:rsidP="0082185E">
            <w:pPr>
              <w:pStyle w:val="ConsPlusCell"/>
              <w:widowControl/>
              <w:spacing w:before="120" w:after="12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85E" w:rsidRPr="0082185E" w:rsidRDefault="0082185E" w:rsidP="0082185E">
            <w:pPr>
              <w:pStyle w:val="ConsPlusCell"/>
              <w:widowControl/>
              <w:spacing w:before="120" w:after="12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18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Без удобств                      </w:t>
            </w:r>
          </w:p>
        </w:tc>
        <w:tc>
          <w:tcPr>
            <w:tcW w:w="1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85E" w:rsidRPr="0082185E" w:rsidRDefault="0082185E" w:rsidP="0082185E">
            <w:pPr>
              <w:pStyle w:val="ConsPlusCell"/>
              <w:widowControl/>
              <w:spacing w:before="120" w:after="12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18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0,5        </w:t>
            </w:r>
          </w:p>
        </w:tc>
      </w:tr>
      <w:tr w:rsidR="0082185E" w:rsidRPr="0082185E" w:rsidTr="00F06031">
        <w:trPr>
          <w:cantSplit/>
          <w:trHeight w:val="240"/>
        </w:trPr>
        <w:tc>
          <w:tcPr>
            <w:tcW w:w="135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185E" w:rsidRPr="0082185E" w:rsidRDefault="0082185E" w:rsidP="0082185E">
            <w:pPr>
              <w:pStyle w:val="ConsPlusCell"/>
              <w:widowControl/>
              <w:spacing w:before="120" w:after="12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185E">
              <w:rPr>
                <w:rFonts w:ascii="Times New Roman" w:hAnsi="Times New Roman" w:cs="Times New Roman"/>
                <w:bCs/>
                <w:sz w:val="24"/>
                <w:szCs w:val="24"/>
              </w:rPr>
              <w:t>Кп</w:t>
            </w:r>
            <w:proofErr w:type="gramStart"/>
            <w:r w:rsidRPr="0082185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  <w:r w:rsidRPr="008218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              </w:t>
            </w:r>
            <w:r w:rsidRPr="0082185E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Изолированность    </w:t>
            </w:r>
            <w:r w:rsidRPr="0082185E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комнат             </w:t>
            </w:r>
          </w:p>
        </w:tc>
        <w:tc>
          <w:tcPr>
            <w:tcW w:w="2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85E" w:rsidRPr="0082185E" w:rsidRDefault="0082185E" w:rsidP="0082185E">
            <w:pPr>
              <w:pStyle w:val="ConsPlusCell"/>
              <w:widowControl/>
              <w:spacing w:before="120" w:after="12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18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Более одной комнаты, проходные   </w:t>
            </w:r>
          </w:p>
        </w:tc>
        <w:tc>
          <w:tcPr>
            <w:tcW w:w="1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85E" w:rsidRPr="0082185E" w:rsidRDefault="0082185E" w:rsidP="0082185E">
            <w:pPr>
              <w:pStyle w:val="ConsPlusCell"/>
              <w:widowControl/>
              <w:spacing w:before="120" w:after="12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18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0,8        </w:t>
            </w:r>
          </w:p>
        </w:tc>
      </w:tr>
      <w:tr w:rsidR="0082185E" w:rsidRPr="0082185E" w:rsidTr="00F06031">
        <w:trPr>
          <w:cantSplit/>
          <w:trHeight w:val="240"/>
        </w:trPr>
        <w:tc>
          <w:tcPr>
            <w:tcW w:w="1351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2185E" w:rsidRPr="0082185E" w:rsidRDefault="0082185E" w:rsidP="0082185E">
            <w:pPr>
              <w:pStyle w:val="ConsPlusCell"/>
              <w:widowControl/>
              <w:spacing w:before="120" w:after="12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85E" w:rsidRPr="0082185E" w:rsidRDefault="0082185E" w:rsidP="0082185E">
            <w:pPr>
              <w:pStyle w:val="ConsPlusCell"/>
              <w:widowControl/>
              <w:spacing w:before="120" w:after="12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18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Одна комната проходная           </w:t>
            </w:r>
          </w:p>
        </w:tc>
        <w:tc>
          <w:tcPr>
            <w:tcW w:w="1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85E" w:rsidRPr="0082185E" w:rsidRDefault="0082185E" w:rsidP="0082185E">
            <w:pPr>
              <w:pStyle w:val="ConsPlusCell"/>
              <w:widowControl/>
              <w:spacing w:before="120" w:after="12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18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1,0        </w:t>
            </w:r>
          </w:p>
        </w:tc>
      </w:tr>
      <w:tr w:rsidR="0082185E" w:rsidRPr="0082185E" w:rsidTr="00F06031">
        <w:trPr>
          <w:cantSplit/>
          <w:trHeight w:val="240"/>
        </w:trPr>
        <w:tc>
          <w:tcPr>
            <w:tcW w:w="1351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85E" w:rsidRPr="0082185E" w:rsidRDefault="0082185E" w:rsidP="0082185E">
            <w:pPr>
              <w:pStyle w:val="ConsPlusCell"/>
              <w:widowControl/>
              <w:spacing w:before="120" w:after="12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85E" w:rsidRPr="0082185E" w:rsidRDefault="0082185E" w:rsidP="0082185E">
            <w:pPr>
              <w:pStyle w:val="ConsPlusCell"/>
              <w:widowControl/>
              <w:spacing w:before="120" w:after="12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18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Все комнаты изолированные        </w:t>
            </w:r>
          </w:p>
        </w:tc>
        <w:tc>
          <w:tcPr>
            <w:tcW w:w="1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85E" w:rsidRPr="0082185E" w:rsidRDefault="0082185E" w:rsidP="0082185E">
            <w:pPr>
              <w:pStyle w:val="ConsPlusCell"/>
              <w:widowControl/>
              <w:spacing w:before="120" w:after="12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18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1,1        </w:t>
            </w:r>
          </w:p>
        </w:tc>
      </w:tr>
      <w:tr w:rsidR="0082185E" w:rsidRPr="0082185E" w:rsidTr="00F06031">
        <w:trPr>
          <w:cantSplit/>
          <w:trHeight w:val="240"/>
        </w:trPr>
        <w:tc>
          <w:tcPr>
            <w:tcW w:w="135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185E" w:rsidRPr="0082185E" w:rsidRDefault="0082185E" w:rsidP="0082185E">
            <w:pPr>
              <w:pStyle w:val="ConsPlusCell"/>
              <w:widowControl/>
              <w:spacing w:before="120" w:after="12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18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Кп3.               </w:t>
            </w:r>
            <w:r w:rsidRPr="0082185E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Площадь кухни      </w:t>
            </w:r>
          </w:p>
        </w:tc>
        <w:tc>
          <w:tcPr>
            <w:tcW w:w="2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85E" w:rsidRPr="0082185E" w:rsidRDefault="0082185E" w:rsidP="0082185E">
            <w:pPr>
              <w:pStyle w:val="ConsPlusCell"/>
              <w:widowControl/>
              <w:spacing w:before="120" w:after="12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18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Менее 8 кв. м                    </w:t>
            </w:r>
          </w:p>
        </w:tc>
        <w:tc>
          <w:tcPr>
            <w:tcW w:w="1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85E" w:rsidRPr="0082185E" w:rsidRDefault="0082185E" w:rsidP="0082185E">
            <w:pPr>
              <w:pStyle w:val="ConsPlusCell"/>
              <w:widowControl/>
              <w:spacing w:before="120" w:after="12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18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0,8        </w:t>
            </w:r>
          </w:p>
        </w:tc>
      </w:tr>
      <w:tr w:rsidR="0082185E" w:rsidRPr="0082185E" w:rsidTr="00F06031">
        <w:trPr>
          <w:cantSplit/>
          <w:trHeight w:val="240"/>
        </w:trPr>
        <w:tc>
          <w:tcPr>
            <w:tcW w:w="1351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2185E" w:rsidRPr="0082185E" w:rsidRDefault="0082185E" w:rsidP="0082185E">
            <w:pPr>
              <w:pStyle w:val="ConsPlusCell"/>
              <w:widowControl/>
              <w:spacing w:before="120" w:after="12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85E" w:rsidRPr="0082185E" w:rsidRDefault="0082185E" w:rsidP="0082185E">
            <w:pPr>
              <w:pStyle w:val="ConsPlusCell"/>
              <w:widowControl/>
              <w:spacing w:before="120" w:after="12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18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 8 кв. м до 10 кв. м           </w:t>
            </w:r>
          </w:p>
        </w:tc>
        <w:tc>
          <w:tcPr>
            <w:tcW w:w="1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85E" w:rsidRPr="0082185E" w:rsidRDefault="0082185E" w:rsidP="0082185E">
            <w:pPr>
              <w:pStyle w:val="ConsPlusCell"/>
              <w:widowControl/>
              <w:spacing w:before="120" w:after="12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18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1,0        </w:t>
            </w:r>
          </w:p>
        </w:tc>
      </w:tr>
      <w:tr w:rsidR="0082185E" w:rsidRPr="0082185E" w:rsidTr="00F06031">
        <w:trPr>
          <w:cantSplit/>
          <w:trHeight w:val="240"/>
        </w:trPr>
        <w:tc>
          <w:tcPr>
            <w:tcW w:w="1351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85E" w:rsidRPr="0082185E" w:rsidRDefault="0082185E" w:rsidP="0082185E">
            <w:pPr>
              <w:pStyle w:val="ConsPlusCell"/>
              <w:widowControl/>
              <w:spacing w:before="120" w:after="12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85E" w:rsidRPr="0082185E" w:rsidRDefault="0082185E" w:rsidP="0082185E">
            <w:pPr>
              <w:pStyle w:val="ConsPlusCell"/>
              <w:widowControl/>
              <w:spacing w:before="120" w:after="12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18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Более 10 кв. м                   </w:t>
            </w:r>
          </w:p>
        </w:tc>
        <w:tc>
          <w:tcPr>
            <w:tcW w:w="1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85E" w:rsidRPr="0082185E" w:rsidRDefault="0082185E" w:rsidP="0082185E">
            <w:pPr>
              <w:pStyle w:val="ConsPlusCell"/>
              <w:widowControl/>
              <w:spacing w:before="120" w:after="12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18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1,2        </w:t>
            </w:r>
          </w:p>
        </w:tc>
      </w:tr>
      <w:tr w:rsidR="0082185E" w:rsidRPr="0082185E" w:rsidTr="00F06031">
        <w:trPr>
          <w:cantSplit/>
          <w:trHeight w:val="240"/>
        </w:trPr>
        <w:tc>
          <w:tcPr>
            <w:tcW w:w="135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185E" w:rsidRPr="0082185E" w:rsidRDefault="0082185E" w:rsidP="0082185E">
            <w:pPr>
              <w:pStyle w:val="ConsPlusCell"/>
              <w:widowControl/>
              <w:spacing w:before="120" w:after="12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185E">
              <w:rPr>
                <w:rFonts w:ascii="Times New Roman" w:hAnsi="Times New Roman" w:cs="Times New Roman"/>
                <w:bCs/>
                <w:sz w:val="24"/>
                <w:szCs w:val="24"/>
              </w:rPr>
              <w:t>Кп</w:t>
            </w:r>
            <w:proofErr w:type="gramStart"/>
            <w:r w:rsidRPr="0082185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proofErr w:type="gramEnd"/>
            <w:r w:rsidRPr="008218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              </w:t>
            </w:r>
            <w:r w:rsidRPr="0082185E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Санузел            </w:t>
            </w:r>
          </w:p>
        </w:tc>
        <w:tc>
          <w:tcPr>
            <w:tcW w:w="2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85E" w:rsidRPr="0082185E" w:rsidRDefault="0082185E" w:rsidP="0082185E">
            <w:pPr>
              <w:pStyle w:val="ConsPlusCell"/>
              <w:widowControl/>
              <w:spacing w:before="120" w:after="12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18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Совмещенный                      </w:t>
            </w:r>
          </w:p>
        </w:tc>
        <w:tc>
          <w:tcPr>
            <w:tcW w:w="1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85E" w:rsidRPr="0082185E" w:rsidRDefault="0082185E" w:rsidP="0082185E">
            <w:pPr>
              <w:pStyle w:val="ConsPlusCell"/>
              <w:widowControl/>
              <w:spacing w:before="120" w:after="12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18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0,8        </w:t>
            </w:r>
          </w:p>
        </w:tc>
      </w:tr>
      <w:tr w:rsidR="0082185E" w:rsidRPr="0082185E" w:rsidTr="00F06031">
        <w:trPr>
          <w:cantSplit/>
          <w:trHeight w:val="240"/>
        </w:trPr>
        <w:tc>
          <w:tcPr>
            <w:tcW w:w="1351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2185E" w:rsidRPr="0082185E" w:rsidRDefault="0082185E" w:rsidP="0082185E">
            <w:pPr>
              <w:pStyle w:val="ConsPlusCell"/>
              <w:widowControl/>
              <w:spacing w:before="120" w:after="12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85E" w:rsidRPr="0082185E" w:rsidRDefault="0082185E" w:rsidP="0082185E">
            <w:pPr>
              <w:pStyle w:val="ConsPlusCell"/>
              <w:widowControl/>
              <w:spacing w:before="120" w:after="12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18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Раздельный                       </w:t>
            </w:r>
          </w:p>
        </w:tc>
        <w:tc>
          <w:tcPr>
            <w:tcW w:w="1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85E" w:rsidRPr="0082185E" w:rsidRDefault="0082185E" w:rsidP="0082185E">
            <w:pPr>
              <w:pStyle w:val="ConsPlusCell"/>
              <w:widowControl/>
              <w:spacing w:before="120" w:after="12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18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1,0        </w:t>
            </w:r>
          </w:p>
        </w:tc>
      </w:tr>
      <w:tr w:rsidR="0082185E" w:rsidRPr="0082185E" w:rsidTr="00F06031">
        <w:trPr>
          <w:cantSplit/>
          <w:trHeight w:val="240"/>
        </w:trPr>
        <w:tc>
          <w:tcPr>
            <w:tcW w:w="1351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85E" w:rsidRPr="0082185E" w:rsidRDefault="0082185E" w:rsidP="0082185E">
            <w:pPr>
              <w:pStyle w:val="ConsPlusCell"/>
              <w:widowControl/>
              <w:spacing w:before="120" w:after="12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85E" w:rsidRPr="0082185E" w:rsidRDefault="0082185E" w:rsidP="0082185E">
            <w:pPr>
              <w:pStyle w:val="ConsPlusCell"/>
              <w:widowControl/>
              <w:spacing w:before="120" w:after="12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18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Раздельный, более 5 кв. м        </w:t>
            </w:r>
          </w:p>
        </w:tc>
        <w:tc>
          <w:tcPr>
            <w:tcW w:w="1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85E" w:rsidRPr="0082185E" w:rsidRDefault="0082185E" w:rsidP="0082185E">
            <w:pPr>
              <w:pStyle w:val="ConsPlusCell"/>
              <w:widowControl/>
              <w:spacing w:before="120" w:after="12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18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1,1        </w:t>
            </w:r>
          </w:p>
        </w:tc>
      </w:tr>
      <w:tr w:rsidR="0082185E" w:rsidRPr="0082185E" w:rsidTr="00F06031">
        <w:trPr>
          <w:cantSplit/>
          <w:trHeight w:val="240"/>
        </w:trPr>
        <w:tc>
          <w:tcPr>
            <w:tcW w:w="135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185E" w:rsidRPr="0082185E" w:rsidRDefault="0082185E" w:rsidP="0082185E">
            <w:pPr>
              <w:pStyle w:val="ConsPlusCell"/>
              <w:widowControl/>
              <w:spacing w:before="120" w:after="12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18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Кп5.               </w:t>
            </w:r>
            <w:r w:rsidRPr="0082185E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Балкон             </w:t>
            </w:r>
          </w:p>
        </w:tc>
        <w:tc>
          <w:tcPr>
            <w:tcW w:w="2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85E" w:rsidRPr="0082185E" w:rsidRDefault="0082185E" w:rsidP="0082185E">
            <w:pPr>
              <w:pStyle w:val="ConsPlusCell"/>
              <w:widowControl/>
              <w:spacing w:before="120" w:after="12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18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Отсутствие балкона и лоджии      </w:t>
            </w:r>
          </w:p>
        </w:tc>
        <w:tc>
          <w:tcPr>
            <w:tcW w:w="1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85E" w:rsidRPr="0082185E" w:rsidRDefault="0082185E" w:rsidP="0082185E">
            <w:pPr>
              <w:pStyle w:val="ConsPlusCell"/>
              <w:widowControl/>
              <w:spacing w:before="120" w:after="12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18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0,8        </w:t>
            </w:r>
          </w:p>
        </w:tc>
      </w:tr>
      <w:tr w:rsidR="0082185E" w:rsidRPr="0082185E" w:rsidTr="00F06031">
        <w:trPr>
          <w:cantSplit/>
          <w:trHeight w:val="240"/>
        </w:trPr>
        <w:tc>
          <w:tcPr>
            <w:tcW w:w="1351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2185E" w:rsidRPr="0082185E" w:rsidRDefault="0082185E" w:rsidP="0082185E">
            <w:pPr>
              <w:pStyle w:val="ConsPlusCell"/>
              <w:widowControl/>
              <w:spacing w:before="120" w:after="12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85E" w:rsidRPr="0082185E" w:rsidRDefault="0082185E" w:rsidP="0082185E">
            <w:pPr>
              <w:pStyle w:val="ConsPlusCell"/>
              <w:widowControl/>
              <w:spacing w:before="120" w:after="12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18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Один балкон или лоджия           </w:t>
            </w:r>
          </w:p>
        </w:tc>
        <w:tc>
          <w:tcPr>
            <w:tcW w:w="1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85E" w:rsidRPr="0082185E" w:rsidRDefault="0082185E" w:rsidP="0082185E">
            <w:pPr>
              <w:pStyle w:val="ConsPlusCell"/>
              <w:widowControl/>
              <w:spacing w:before="120" w:after="12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18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1,0        </w:t>
            </w:r>
          </w:p>
        </w:tc>
      </w:tr>
      <w:tr w:rsidR="0082185E" w:rsidRPr="0082185E" w:rsidTr="00F06031">
        <w:trPr>
          <w:cantSplit/>
          <w:trHeight w:val="240"/>
        </w:trPr>
        <w:tc>
          <w:tcPr>
            <w:tcW w:w="1351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85E" w:rsidRPr="0082185E" w:rsidRDefault="0082185E" w:rsidP="0082185E">
            <w:pPr>
              <w:pStyle w:val="ConsPlusCell"/>
              <w:widowControl/>
              <w:spacing w:before="120" w:after="12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85E" w:rsidRPr="0082185E" w:rsidRDefault="0082185E" w:rsidP="0082185E">
            <w:pPr>
              <w:pStyle w:val="ConsPlusCell"/>
              <w:widowControl/>
              <w:spacing w:before="120" w:after="12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18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Два балкона или лоджии           </w:t>
            </w:r>
          </w:p>
        </w:tc>
        <w:tc>
          <w:tcPr>
            <w:tcW w:w="1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85E" w:rsidRPr="0082185E" w:rsidRDefault="0082185E" w:rsidP="0082185E">
            <w:pPr>
              <w:pStyle w:val="ConsPlusCell"/>
              <w:widowControl/>
              <w:spacing w:before="120" w:after="12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18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1,1        </w:t>
            </w:r>
          </w:p>
        </w:tc>
      </w:tr>
      <w:tr w:rsidR="0082185E" w:rsidRPr="0082185E" w:rsidTr="00F06031">
        <w:trPr>
          <w:cantSplit/>
          <w:trHeight w:val="360"/>
        </w:trPr>
        <w:tc>
          <w:tcPr>
            <w:tcW w:w="135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185E" w:rsidRPr="0082185E" w:rsidRDefault="0082185E" w:rsidP="0082185E">
            <w:pPr>
              <w:pStyle w:val="ConsPlusCell"/>
              <w:widowControl/>
              <w:spacing w:before="120" w:after="12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185E">
              <w:rPr>
                <w:rFonts w:ascii="Times New Roman" w:hAnsi="Times New Roman" w:cs="Times New Roman"/>
                <w:bCs/>
                <w:sz w:val="24"/>
                <w:szCs w:val="24"/>
              </w:rPr>
              <w:t>Кп</w:t>
            </w:r>
            <w:proofErr w:type="gramStart"/>
            <w:r w:rsidRPr="0082185E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proofErr w:type="gramEnd"/>
            <w:r w:rsidRPr="008218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              </w:t>
            </w:r>
            <w:r w:rsidRPr="0082185E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Наличие            </w:t>
            </w:r>
            <w:r w:rsidRPr="0082185E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вспомогательных    </w:t>
            </w:r>
            <w:r w:rsidRPr="0082185E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помещений          </w:t>
            </w:r>
          </w:p>
        </w:tc>
        <w:tc>
          <w:tcPr>
            <w:tcW w:w="2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85E" w:rsidRPr="0082185E" w:rsidRDefault="0082185E" w:rsidP="0082185E">
            <w:pPr>
              <w:pStyle w:val="ConsPlusCell"/>
              <w:widowControl/>
              <w:spacing w:before="120" w:after="12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18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Отсутствие вспомогательных       </w:t>
            </w:r>
            <w:r w:rsidRPr="0082185E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помещений                        </w:t>
            </w:r>
          </w:p>
        </w:tc>
        <w:tc>
          <w:tcPr>
            <w:tcW w:w="1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85E" w:rsidRPr="0082185E" w:rsidRDefault="0082185E" w:rsidP="0082185E">
            <w:pPr>
              <w:pStyle w:val="ConsPlusCell"/>
              <w:widowControl/>
              <w:spacing w:before="120" w:after="12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18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0,9        </w:t>
            </w:r>
          </w:p>
        </w:tc>
      </w:tr>
      <w:tr w:rsidR="0082185E" w:rsidRPr="0082185E" w:rsidTr="00F06031">
        <w:trPr>
          <w:cantSplit/>
          <w:trHeight w:val="360"/>
        </w:trPr>
        <w:tc>
          <w:tcPr>
            <w:tcW w:w="1351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2185E" w:rsidRPr="0082185E" w:rsidRDefault="0082185E" w:rsidP="0082185E">
            <w:pPr>
              <w:pStyle w:val="ConsPlusCell"/>
              <w:widowControl/>
              <w:spacing w:before="120" w:after="12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85E" w:rsidRPr="0082185E" w:rsidRDefault="0082185E" w:rsidP="0082185E">
            <w:pPr>
              <w:pStyle w:val="ConsPlusCell"/>
              <w:widowControl/>
              <w:spacing w:before="120" w:after="12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18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Наличие кладовой или встроенного </w:t>
            </w:r>
            <w:r w:rsidRPr="0082185E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шкафа                            </w:t>
            </w:r>
          </w:p>
        </w:tc>
        <w:tc>
          <w:tcPr>
            <w:tcW w:w="1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85E" w:rsidRPr="0082185E" w:rsidRDefault="0082185E" w:rsidP="0082185E">
            <w:pPr>
              <w:pStyle w:val="ConsPlusCell"/>
              <w:widowControl/>
              <w:spacing w:before="120" w:after="12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18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1,0        </w:t>
            </w:r>
          </w:p>
        </w:tc>
      </w:tr>
      <w:tr w:rsidR="0082185E" w:rsidRPr="0082185E" w:rsidTr="00F06031">
        <w:trPr>
          <w:cantSplit/>
          <w:trHeight w:val="480"/>
        </w:trPr>
        <w:tc>
          <w:tcPr>
            <w:tcW w:w="1351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85E" w:rsidRPr="0082185E" w:rsidRDefault="0082185E" w:rsidP="0082185E">
            <w:pPr>
              <w:pStyle w:val="ConsPlusCell"/>
              <w:widowControl/>
              <w:spacing w:before="120" w:after="12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85E" w:rsidRPr="0082185E" w:rsidRDefault="0082185E" w:rsidP="0082185E">
            <w:pPr>
              <w:pStyle w:val="ConsPlusCell"/>
              <w:widowControl/>
              <w:spacing w:before="120" w:after="12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18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Наличие кладовой, встроенного    </w:t>
            </w:r>
            <w:r w:rsidRPr="0082185E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шкафа, антресоли, холл более     </w:t>
            </w:r>
            <w:r w:rsidRPr="0082185E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3 кв. м                          </w:t>
            </w:r>
          </w:p>
        </w:tc>
        <w:tc>
          <w:tcPr>
            <w:tcW w:w="1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85E" w:rsidRPr="0082185E" w:rsidRDefault="0082185E" w:rsidP="0082185E">
            <w:pPr>
              <w:pStyle w:val="ConsPlusCell"/>
              <w:widowControl/>
              <w:spacing w:before="120" w:after="12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18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1,2        </w:t>
            </w:r>
          </w:p>
        </w:tc>
      </w:tr>
      <w:tr w:rsidR="0082185E" w:rsidRPr="0082185E" w:rsidTr="00F06031">
        <w:trPr>
          <w:cantSplit/>
          <w:trHeight w:val="240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85E" w:rsidRPr="0082185E" w:rsidRDefault="0082185E" w:rsidP="0082185E">
            <w:pPr>
              <w:pStyle w:val="ConsPlusCell"/>
              <w:widowControl/>
              <w:spacing w:before="120" w:after="12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2185E">
              <w:rPr>
                <w:rFonts w:ascii="Times New Roman" w:hAnsi="Times New Roman" w:cs="Times New Roman"/>
                <w:bCs/>
                <w:sz w:val="24"/>
                <w:szCs w:val="24"/>
              </w:rPr>
              <w:t>Ккн</w:t>
            </w:r>
            <w:proofErr w:type="spellEnd"/>
            <w:r w:rsidRPr="008218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коэффициент, отражающий категорию нанимателя                       </w:t>
            </w:r>
          </w:p>
        </w:tc>
      </w:tr>
      <w:tr w:rsidR="002261E2" w:rsidRPr="0082185E" w:rsidTr="0060598D">
        <w:trPr>
          <w:cantSplit/>
          <w:trHeight w:val="360"/>
        </w:trPr>
        <w:tc>
          <w:tcPr>
            <w:tcW w:w="36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61E2" w:rsidRPr="0082185E" w:rsidRDefault="002261E2" w:rsidP="00E54A61">
            <w:pPr>
              <w:pStyle w:val="ConsPlusCell"/>
              <w:widowControl/>
              <w:spacing w:before="120" w:after="12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Граждане, заключившие договор коммерческого найма </w:t>
            </w:r>
            <w:r w:rsidRPr="00281BAA">
              <w:rPr>
                <w:rFonts w:ascii="Times New Roman" w:hAnsi="Times New Roman" w:cs="Times New Roman"/>
                <w:bCs/>
                <w:sz w:val="24"/>
                <w:szCs w:val="24"/>
              </w:rPr>
              <w:t>в результате чрезвычайных обстоятельств</w:t>
            </w:r>
            <w:r w:rsidR="00E54A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(в связи с </w:t>
            </w:r>
            <w:r w:rsidR="00E54A61" w:rsidRPr="00E54A61">
              <w:rPr>
                <w:rFonts w:ascii="Times New Roman" w:hAnsi="Times New Roman" w:cs="Times New Roman"/>
                <w:bCs/>
                <w:sz w:val="24"/>
                <w:szCs w:val="24"/>
              </w:rPr>
              <w:t>переселени</w:t>
            </w:r>
            <w:r w:rsidR="00E54A61">
              <w:rPr>
                <w:rFonts w:ascii="Times New Roman" w:hAnsi="Times New Roman" w:cs="Times New Roman"/>
                <w:bCs/>
                <w:sz w:val="24"/>
                <w:szCs w:val="24"/>
              </w:rPr>
              <w:t>ем</w:t>
            </w:r>
            <w:r w:rsidR="00E54A61" w:rsidRPr="00E54A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 аварийного </w:t>
            </w:r>
            <w:r w:rsidR="00E54A61">
              <w:rPr>
                <w:rFonts w:ascii="Times New Roman" w:hAnsi="Times New Roman" w:cs="Times New Roman"/>
                <w:bCs/>
                <w:sz w:val="24"/>
                <w:szCs w:val="24"/>
              </w:rPr>
              <w:t>или</w:t>
            </w:r>
            <w:r w:rsidR="00E54A61" w:rsidRPr="00E54A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ветхого жилья</w:t>
            </w:r>
            <w:r w:rsidR="00E54A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</w:t>
            </w:r>
            <w:r w:rsidR="00E54A61" w:rsidRPr="00E54A61">
              <w:rPr>
                <w:rFonts w:ascii="Times New Roman" w:hAnsi="Times New Roman" w:cs="Times New Roman"/>
                <w:bCs/>
                <w:sz w:val="24"/>
                <w:szCs w:val="24"/>
              </w:rPr>
              <w:t>единственное жилое помещение стало непригодным для постоянного проживания в результате чрезвычайных обстоятельств</w:t>
            </w:r>
            <w:r w:rsidR="00526539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61E2" w:rsidRPr="0082185E" w:rsidRDefault="002261E2" w:rsidP="00036B91">
            <w:pPr>
              <w:pStyle w:val="ConsPlusCell"/>
              <w:widowControl/>
              <w:spacing w:before="120" w:after="12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1,0</w:t>
            </w:r>
          </w:p>
        </w:tc>
      </w:tr>
      <w:tr w:rsidR="002261E2" w:rsidRPr="0082185E" w:rsidTr="0060598D">
        <w:trPr>
          <w:cantSplit/>
          <w:trHeight w:val="360"/>
        </w:trPr>
        <w:tc>
          <w:tcPr>
            <w:tcW w:w="36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61E2" w:rsidRPr="0082185E" w:rsidRDefault="002261E2" w:rsidP="002C69AF">
            <w:pPr>
              <w:pStyle w:val="ConsPlusCell"/>
              <w:widowControl/>
              <w:spacing w:before="120" w:after="12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185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Граждане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8218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52CAD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осуществляющих свою (служебную) трудовую деятельность на территории поселения Сосенское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</w:t>
            </w:r>
            <w:r w:rsidRPr="008218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52CAD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A52C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 муниципальные</w:t>
            </w:r>
            <w:r w:rsidRPr="00A52C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служащи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A52CAD">
              <w:rPr>
                <w:rFonts w:ascii="Times New Roman" w:hAnsi="Times New Roman" w:cs="Times New Roman"/>
                <w:bCs/>
                <w:sz w:val="24"/>
                <w:szCs w:val="24"/>
              </w:rPr>
              <w:t>, сотрудник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A52C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государственных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муниципальных </w:t>
            </w:r>
            <w:r w:rsidRPr="00A52CAD">
              <w:rPr>
                <w:rFonts w:ascii="Times New Roman" w:hAnsi="Times New Roman" w:cs="Times New Roman"/>
                <w:bCs/>
                <w:sz w:val="24"/>
                <w:szCs w:val="24"/>
              </w:rPr>
              <w:t>предприятий и учреждений, сотрудник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A52C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специалист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Pr="00A52C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бюджетной сферы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61E2" w:rsidRPr="0082185E" w:rsidRDefault="002261E2" w:rsidP="00A52CAD">
            <w:pPr>
              <w:pStyle w:val="ConsPlusCell"/>
              <w:widowControl/>
              <w:spacing w:before="120" w:after="12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185E">
              <w:rPr>
                <w:rFonts w:ascii="Times New Roman" w:hAnsi="Times New Roman" w:cs="Times New Roman"/>
                <w:bCs/>
                <w:sz w:val="24"/>
                <w:szCs w:val="24"/>
              </w:rPr>
              <w:t>2,0</w:t>
            </w:r>
          </w:p>
        </w:tc>
      </w:tr>
      <w:tr w:rsidR="002261E2" w:rsidRPr="0082185E" w:rsidTr="0060598D">
        <w:trPr>
          <w:cantSplit/>
          <w:trHeight w:val="240"/>
        </w:trPr>
        <w:tc>
          <w:tcPr>
            <w:tcW w:w="36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61E2" w:rsidRPr="0082185E" w:rsidRDefault="002261E2" w:rsidP="0082185E">
            <w:pPr>
              <w:pStyle w:val="ConsPlusCell"/>
              <w:widowControl/>
              <w:spacing w:before="120" w:after="12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185E">
              <w:rPr>
                <w:rFonts w:ascii="Times New Roman" w:hAnsi="Times New Roman" w:cs="Times New Roman"/>
                <w:bCs/>
                <w:sz w:val="24"/>
                <w:szCs w:val="24"/>
              </w:rPr>
              <w:t>Иные граждане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8218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</w:t>
            </w:r>
          </w:p>
        </w:tc>
        <w:tc>
          <w:tcPr>
            <w:tcW w:w="1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61E2" w:rsidRPr="0082185E" w:rsidRDefault="002261E2" w:rsidP="00F84B58">
            <w:pPr>
              <w:pStyle w:val="ConsPlusCell"/>
              <w:widowControl/>
              <w:spacing w:before="120" w:after="12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185E">
              <w:rPr>
                <w:rFonts w:ascii="Times New Roman" w:hAnsi="Times New Roman" w:cs="Times New Roman"/>
                <w:bCs/>
                <w:sz w:val="24"/>
                <w:szCs w:val="24"/>
              </w:rPr>
              <w:t>6,0</w:t>
            </w:r>
          </w:p>
        </w:tc>
      </w:tr>
    </w:tbl>
    <w:p w:rsidR="0082185E" w:rsidRPr="0082185E" w:rsidRDefault="0082185E" w:rsidP="00F06031">
      <w:pPr>
        <w:adjustRightInd w:val="0"/>
        <w:spacing w:before="120" w:after="120" w:line="276" w:lineRule="auto"/>
        <w:jc w:val="both"/>
        <w:outlineLvl w:val="0"/>
        <w:rPr>
          <w:bCs/>
        </w:rPr>
      </w:pPr>
      <w:r w:rsidRPr="0082185E">
        <w:rPr>
          <w:bCs/>
        </w:rPr>
        <w:t>&lt;*&gt; Коэффициент благоустройства жилого помещения вычисляется по формуле:</w:t>
      </w:r>
    </w:p>
    <w:p w:rsidR="0082185E" w:rsidRPr="0082185E" w:rsidRDefault="0082185E" w:rsidP="00F06031">
      <w:pPr>
        <w:adjustRightInd w:val="0"/>
        <w:spacing w:before="120" w:after="120" w:line="276" w:lineRule="auto"/>
        <w:jc w:val="both"/>
        <w:outlineLvl w:val="0"/>
      </w:pPr>
      <w:proofErr w:type="spellStart"/>
      <w:r w:rsidRPr="0082185E">
        <w:rPr>
          <w:bCs/>
        </w:rPr>
        <w:t>Кп</w:t>
      </w:r>
      <w:proofErr w:type="spellEnd"/>
      <w:r w:rsidRPr="0082185E">
        <w:rPr>
          <w:bCs/>
        </w:rPr>
        <w:t xml:space="preserve"> = Кп</w:t>
      </w:r>
      <w:proofErr w:type="gramStart"/>
      <w:r w:rsidRPr="0082185E">
        <w:rPr>
          <w:bCs/>
        </w:rPr>
        <w:t>1</w:t>
      </w:r>
      <w:proofErr w:type="gramEnd"/>
      <w:r w:rsidRPr="0082185E">
        <w:rPr>
          <w:bCs/>
        </w:rPr>
        <w:t xml:space="preserve"> x Кп2 x Кп3 x Кп4 x Кп5 x Кп6.</w:t>
      </w:r>
    </w:p>
    <w:p w:rsidR="00ED5727" w:rsidRPr="0082185E" w:rsidRDefault="00ED5727" w:rsidP="0082185E">
      <w:pPr>
        <w:spacing w:before="120" w:after="120" w:line="276" w:lineRule="auto"/>
        <w:rPr>
          <w:color w:val="FF0000"/>
        </w:rPr>
      </w:pPr>
    </w:p>
    <w:sectPr w:rsidR="00ED5727" w:rsidRPr="0082185E" w:rsidSect="00F06031">
      <w:headerReference w:type="default" r:id="rId10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B54" w:rsidRDefault="00366B54" w:rsidP="00366B54">
      <w:r>
        <w:separator/>
      </w:r>
    </w:p>
  </w:endnote>
  <w:endnote w:type="continuationSeparator" w:id="0">
    <w:p w:rsidR="00366B54" w:rsidRDefault="00366B54" w:rsidP="00366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B54" w:rsidRDefault="00366B54" w:rsidP="00366B54">
      <w:r>
        <w:separator/>
      </w:r>
    </w:p>
  </w:footnote>
  <w:footnote w:type="continuationSeparator" w:id="0">
    <w:p w:rsidR="00366B54" w:rsidRDefault="00366B54" w:rsidP="00366B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5778788"/>
      <w:docPartObj>
        <w:docPartGallery w:val="Page Numbers (Top of Page)"/>
        <w:docPartUnique/>
      </w:docPartObj>
    </w:sdtPr>
    <w:sdtEndPr/>
    <w:sdtContent>
      <w:p w:rsidR="00F06031" w:rsidRDefault="00F0603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7648">
          <w:rPr>
            <w:noProof/>
          </w:rPr>
          <w:t>4</w:t>
        </w:r>
        <w:r>
          <w:fldChar w:fldCharType="end"/>
        </w:r>
      </w:p>
    </w:sdtContent>
  </w:sdt>
  <w:p w:rsidR="00F06031" w:rsidRDefault="00F06031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3316A"/>
    <w:multiLevelType w:val="multilevel"/>
    <w:tmpl w:val="D1984A4E"/>
    <w:lvl w:ilvl="0">
      <w:start w:val="1"/>
      <w:numFmt w:val="decimal"/>
      <w:lvlText w:val="%1."/>
      <w:lvlJc w:val="left"/>
      <w:pPr>
        <w:ind w:left="1404" w:hanging="86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EE4"/>
    <w:rsid w:val="00073E6E"/>
    <w:rsid w:val="00075599"/>
    <w:rsid w:val="0009315C"/>
    <w:rsid w:val="000A13F8"/>
    <w:rsid w:val="000B1E8C"/>
    <w:rsid w:val="000D10F1"/>
    <w:rsid w:val="000D32AB"/>
    <w:rsid w:val="000D7938"/>
    <w:rsid w:val="000E6F58"/>
    <w:rsid w:val="000F68F2"/>
    <w:rsid w:val="001622EF"/>
    <w:rsid w:val="00171363"/>
    <w:rsid w:val="00175D9A"/>
    <w:rsid w:val="00183A8D"/>
    <w:rsid w:val="001A23C1"/>
    <w:rsid w:val="002064F7"/>
    <w:rsid w:val="00214344"/>
    <w:rsid w:val="002261E2"/>
    <w:rsid w:val="00246422"/>
    <w:rsid w:val="00255404"/>
    <w:rsid w:val="002567C3"/>
    <w:rsid w:val="00270AF3"/>
    <w:rsid w:val="00281BAA"/>
    <w:rsid w:val="002C69AF"/>
    <w:rsid w:val="002D7200"/>
    <w:rsid w:val="003075FA"/>
    <w:rsid w:val="00366B54"/>
    <w:rsid w:val="00386624"/>
    <w:rsid w:val="00387B05"/>
    <w:rsid w:val="00392D60"/>
    <w:rsid w:val="00395E81"/>
    <w:rsid w:val="003F37FA"/>
    <w:rsid w:val="00426204"/>
    <w:rsid w:val="0044115F"/>
    <w:rsid w:val="004558D1"/>
    <w:rsid w:val="00493841"/>
    <w:rsid w:val="00526539"/>
    <w:rsid w:val="00534294"/>
    <w:rsid w:val="00536242"/>
    <w:rsid w:val="005401D0"/>
    <w:rsid w:val="005416D0"/>
    <w:rsid w:val="00544971"/>
    <w:rsid w:val="00582029"/>
    <w:rsid w:val="005E383F"/>
    <w:rsid w:val="00602226"/>
    <w:rsid w:val="0060598D"/>
    <w:rsid w:val="00633186"/>
    <w:rsid w:val="00750551"/>
    <w:rsid w:val="007C19CB"/>
    <w:rsid w:val="007E3E75"/>
    <w:rsid w:val="00816E1D"/>
    <w:rsid w:val="0082185E"/>
    <w:rsid w:val="008C0A09"/>
    <w:rsid w:val="009168BC"/>
    <w:rsid w:val="009214C8"/>
    <w:rsid w:val="00984881"/>
    <w:rsid w:val="00A52CAD"/>
    <w:rsid w:val="00A71410"/>
    <w:rsid w:val="00AE3EE4"/>
    <w:rsid w:val="00B0559E"/>
    <w:rsid w:val="00B1519C"/>
    <w:rsid w:val="00B43872"/>
    <w:rsid w:val="00B80CBA"/>
    <w:rsid w:val="00B9607C"/>
    <w:rsid w:val="00BF1227"/>
    <w:rsid w:val="00C4796E"/>
    <w:rsid w:val="00CC2E78"/>
    <w:rsid w:val="00CD7648"/>
    <w:rsid w:val="00CE2073"/>
    <w:rsid w:val="00D120D8"/>
    <w:rsid w:val="00D51A3B"/>
    <w:rsid w:val="00D70231"/>
    <w:rsid w:val="00D81678"/>
    <w:rsid w:val="00DB5B48"/>
    <w:rsid w:val="00E46017"/>
    <w:rsid w:val="00E54A61"/>
    <w:rsid w:val="00E945B7"/>
    <w:rsid w:val="00E96B64"/>
    <w:rsid w:val="00EB1B94"/>
    <w:rsid w:val="00ED5727"/>
    <w:rsid w:val="00F00115"/>
    <w:rsid w:val="00F06031"/>
    <w:rsid w:val="00F43EF0"/>
    <w:rsid w:val="00F84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5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505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7505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505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0551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E96B64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255404"/>
    <w:pPr>
      <w:ind w:left="720"/>
      <w:contextualSpacing/>
    </w:pPr>
  </w:style>
  <w:style w:type="character" w:customStyle="1" w:styleId="FontStyle12">
    <w:name w:val="Font Style12"/>
    <w:basedOn w:val="a0"/>
    <w:uiPriority w:val="99"/>
    <w:rsid w:val="0082185E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Cell">
    <w:name w:val="ConsPlusCell"/>
    <w:uiPriority w:val="99"/>
    <w:rsid w:val="008218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366B54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366B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366B54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F0603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060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F0603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0603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5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505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7505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505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0551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E96B64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255404"/>
    <w:pPr>
      <w:ind w:left="720"/>
      <w:contextualSpacing/>
    </w:pPr>
  </w:style>
  <w:style w:type="character" w:customStyle="1" w:styleId="FontStyle12">
    <w:name w:val="Font Style12"/>
    <w:basedOn w:val="a0"/>
    <w:uiPriority w:val="99"/>
    <w:rsid w:val="0082185E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Cell">
    <w:name w:val="ConsPlusCell"/>
    <w:uiPriority w:val="99"/>
    <w:rsid w:val="008218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366B54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366B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366B54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F0603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060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F0603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0603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FE74A-096E-4801-9B38-CE1A173A9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6</Pages>
  <Words>1101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evgeniy</dc:creator>
  <cp:lastModifiedBy>evgeniy</cp:lastModifiedBy>
  <cp:revision>12</cp:revision>
  <cp:lastPrinted>2019-03-15T08:52:00Z</cp:lastPrinted>
  <dcterms:created xsi:type="dcterms:W3CDTF">2019-01-17T07:41:00Z</dcterms:created>
  <dcterms:modified xsi:type="dcterms:W3CDTF">2019-03-20T14:03:00Z</dcterms:modified>
</cp:coreProperties>
</file>