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2" w:rsidRPr="00154552" w:rsidRDefault="00154552" w:rsidP="0015455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54552" w:rsidRPr="00154552" w:rsidRDefault="00154552" w:rsidP="0015455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54552" w:rsidRPr="00154552" w:rsidRDefault="00154552" w:rsidP="00154552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Оповещение о проведении публичных слушаний в поселении Сосенское</w:t>
      </w:r>
      <w:proofErr w:type="gramStart"/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Н</w:t>
      </w:r>
      <w:proofErr w:type="gramEnd"/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публичные слушания представляется Градостроительного плана земельного участка по адресу:</w:t>
      </w:r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 Москва, поселение Сосенское, д. Сосенки, </w:t>
      </w:r>
      <w:proofErr w:type="spellStart"/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</w:t>
      </w:r>
      <w:proofErr w:type="spellEnd"/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№190ю для размещения объектов организаций общественного питания, размещения офисных, деловых помещений с несколькими функциями, организации розничной торговли продовольственными, непродовольственными группами товаров.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Информационные материалы по теме публичных слушаний будут представлены на экспозиции с 16 июня по 22 июня (включительно) 2014 года по адресу: г. Москва, поселение Сосенское, поселок Газопровод, д. 15 (фойе в здании Администрации)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Часы работы экспозиции: в рабочие дни - </w:t>
      </w:r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 12.00 до 20.00, в субботу и воскресенье - с 10.00 до 15.00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 выставке проводятся консультации по теме публичных слушаний.</w:t>
      </w:r>
      <w:proofErr w:type="gramEnd"/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Собрание участников публичных слушаний состоится </w:t>
      </w:r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 июля 2014 года в 19.00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 адресу: г. Москва, поселение Сосенское, поселок Коммунарка, д. 14А (актовый зал Дома культуры) </w:t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54552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Время начала регистрации участников - </w:t>
      </w:r>
      <w:r w:rsidRPr="0015455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18.00. </w:t>
      </w:r>
    </w:p>
    <w:p w:rsidR="00154552" w:rsidRPr="00154552" w:rsidRDefault="00154552" w:rsidP="00154552">
      <w:pPr>
        <w:shd w:val="clear" w:color="auto" w:fill="FFFFFF"/>
        <w:spacing w:before="120" w:after="312" w:line="32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Комиссия по вопросам градостроительства, 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землепользования и застройки при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Правительстве Москвы в Троицком и 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Новомосковском административных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округах города Москвы (Окружная комиссия)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e-</w:t>
      </w:r>
      <w:proofErr w:type="spellStart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mail</w:t>
      </w:r>
      <w:proofErr w:type="spellEnd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: </w:t>
      </w:r>
      <w:hyperlink r:id="rId5" w:history="1">
        <w:r w:rsidRPr="00154552">
          <w:rPr>
            <w:rFonts w:ascii="Arial" w:eastAsia="Times New Roman" w:hAnsi="Arial" w:cs="Arial"/>
            <w:i/>
            <w:iCs/>
            <w:color w:val="024C8B"/>
            <w:sz w:val="18"/>
            <w:szCs w:val="18"/>
            <w:u w:val="single"/>
            <w:lang w:eastAsia="ru-RU"/>
          </w:rPr>
          <w:t>pref.tinao@mail.ru</w:t>
        </w:r>
      </w:hyperlink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Адрес: 117042, </w:t>
      </w:r>
      <w:proofErr w:type="spellStart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</w:t>
      </w:r>
      <w:proofErr w:type="gramStart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.М</w:t>
      </w:r>
      <w:proofErr w:type="gramEnd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осква</w:t>
      </w:r>
      <w:proofErr w:type="spellEnd"/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ул. Аллея Витте, д. 5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 xml:space="preserve">          </w:t>
      </w:r>
      <w:r w:rsidRPr="00154552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Тел.: 8-499-940-16-02, 8-499-940-16-78</w:t>
      </w:r>
    </w:p>
    <w:p w:rsidR="00A802C0" w:rsidRDefault="00A802C0">
      <w:bookmarkStart w:id="0" w:name="_GoBack"/>
      <w:bookmarkEnd w:id="0"/>
    </w:p>
    <w:sectPr w:rsidR="00A8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2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54552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D2082"/>
    <w:rsid w:val="00AD5B61"/>
    <w:rsid w:val="00AE4A58"/>
    <w:rsid w:val="00B03735"/>
    <w:rsid w:val="00B1594C"/>
    <w:rsid w:val="00B23C41"/>
    <w:rsid w:val="00B3063D"/>
    <w:rsid w:val="00B35D7D"/>
    <w:rsid w:val="00B46EE9"/>
    <w:rsid w:val="00B50659"/>
    <w:rsid w:val="00B9273D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5CBD"/>
    <w:rsid w:val="00D14267"/>
    <w:rsid w:val="00D145DD"/>
    <w:rsid w:val="00D3575A"/>
    <w:rsid w:val="00D42D82"/>
    <w:rsid w:val="00D51DD2"/>
    <w:rsid w:val="00D6568A"/>
    <w:rsid w:val="00D6581A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4F67"/>
    <w:rsid w:val="00E23E53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f.tina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2014-06-11T10:25:00Z</dcterms:created>
  <dcterms:modified xsi:type="dcterms:W3CDTF">2014-06-11T10:25:00Z</dcterms:modified>
</cp:coreProperties>
</file>